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8DA" w:rsidRPr="00D115A2" w:rsidRDefault="00B438DA" w:rsidP="00B438DA">
      <w:pPr>
        <w:spacing w:line="240" w:lineRule="auto"/>
        <w:jc w:val="center"/>
        <w:rPr>
          <w:sz w:val="22"/>
        </w:rPr>
      </w:pPr>
      <w:r w:rsidRPr="00D115A2">
        <w:rPr>
          <w:rFonts w:ascii="NEU-F5-S92" w:hAnsi="NEU-F5-S92"/>
          <w:sz w:val="48"/>
          <w:u w:val="dotted" w:color="FF00FF"/>
        </w:rPr>
        <w:t>3</w:t>
      </w:r>
      <w:r w:rsidRPr="00D115A2">
        <w:rPr>
          <w:i/>
          <w:sz w:val="48"/>
          <w:u w:val="dotted" w:color="FF00FF"/>
        </w:rPr>
        <w:t xml:space="preserve">　</w:t>
      </w:r>
      <w:r w:rsidRPr="00D115A2">
        <w:rPr>
          <w:rFonts w:eastAsia="方正小标宋_GBK" w:hint="eastAsia"/>
          <w:sz w:val="48"/>
          <w:u w:val="dotted" w:color="FF00FF"/>
        </w:rPr>
        <w:t>分数加减混合运算</w:t>
      </w:r>
      <w:r w:rsidRPr="00D115A2">
        <w:rPr>
          <w:i/>
          <w:sz w:val="48"/>
          <w:u w:val="dotted" w:color="FF00FF"/>
        </w:rPr>
        <w:t xml:space="preserve">　</w:t>
      </w:r>
      <w:r w:rsidRPr="00D115A2">
        <w:rPr>
          <w:i/>
          <w:sz w:val="48"/>
          <w:u w:val="dotted" w:color="FF00FF"/>
        </w:rPr>
        <w:t> </w:t>
      </w:r>
    </w:p>
    <w:p w:rsidR="00B438DA" w:rsidRPr="00D115A2" w:rsidRDefault="00B438DA" w:rsidP="00B438DA">
      <w:pPr>
        <w:spacing w:line="240" w:lineRule="auto"/>
        <w:jc w:val="center"/>
        <w:rPr>
          <w:sz w:val="22"/>
        </w:rPr>
      </w:pPr>
      <w:r w:rsidRPr="00D115A2">
        <w:rPr>
          <w:noProof/>
          <w:sz w:val="22"/>
        </w:rPr>
        <w:drawing>
          <wp:inline distT="0" distB="0" distL="0" distR="0">
            <wp:extent cx="877320" cy="252720"/>
            <wp:effectExtent l="0" t="0" r="0" b="0"/>
            <wp:docPr id="1150" name="jcfx.jpg" descr="id:21475057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B438DA" w:rsidRPr="00D115A2" w:rsidRDefault="00B438DA" w:rsidP="00B438DA">
      <w:pPr>
        <w:spacing w:line="240" w:lineRule="auto"/>
        <w:ind w:firstLineChars="200" w:firstLine="440"/>
        <w:rPr>
          <w:sz w:val="22"/>
        </w:rPr>
      </w:pPr>
      <w:r w:rsidRPr="00D115A2">
        <w:rPr>
          <w:rFonts w:hint="eastAsia"/>
          <w:sz w:val="22"/>
        </w:rPr>
        <w:t>本节学习的内容是在学习了同分母分数加、减法</w:t>
      </w:r>
      <w:r w:rsidRPr="00D115A2">
        <w:rPr>
          <w:rFonts w:ascii="方正书宋_GBK" w:hAnsi="方正书宋_GBK"/>
          <w:sz w:val="22"/>
        </w:rPr>
        <w:t>,</w:t>
      </w:r>
      <w:r w:rsidRPr="00D115A2">
        <w:rPr>
          <w:rFonts w:hint="eastAsia"/>
          <w:sz w:val="22"/>
        </w:rPr>
        <w:t>异分母分数加、减法的基础上</w:t>
      </w:r>
      <w:r w:rsidRPr="00D115A2">
        <w:rPr>
          <w:rFonts w:ascii="方正书宋_GBK" w:hAnsi="方正书宋_GBK"/>
          <w:sz w:val="22"/>
        </w:rPr>
        <w:t>,</w:t>
      </w:r>
      <w:r w:rsidRPr="00D115A2">
        <w:rPr>
          <w:rFonts w:hint="eastAsia"/>
          <w:sz w:val="22"/>
        </w:rPr>
        <w:t>将整数加、减法的运算定律推广到分数。这些内容是在学生掌握了整数、小数加减法的意义及其计算方法</w:t>
      </w:r>
      <w:r w:rsidRPr="00D115A2">
        <w:rPr>
          <w:rFonts w:ascii="方正书宋_GBK" w:hAnsi="方正书宋_GBK"/>
          <w:sz w:val="22"/>
        </w:rPr>
        <w:t>,</w:t>
      </w:r>
      <w:r w:rsidRPr="00D115A2">
        <w:rPr>
          <w:rFonts w:hint="eastAsia"/>
          <w:sz w:val="22"/>
        </w:rPr>
        <w:t>分数的意义和性质</w:t>
      </w:r>
      <w:r w:rsidRPr="00D115A2">
        <w:rPr>
          <w:rFonts w:ascii="方正书宋_GBK" w:hAnsi="方正书宋_GBK"/>
          <w:sz w:val="22"/>
        </w:rPr>
        <w:t>,</w:t>
      </w:r>
      <w:r w:rsidRPr="00D115A2">
        <w:rPr>
          <w:rFonts w:hint="eastAsia"/>
          <w:sz w:val="22"/>
        </w:rPr>
        <w:t>以及三年级上册学习的简单的同分母分数加、减法的基础上进行教学的</w:t>
      </w:r>
      <w:r w:rsidRPr="00D115A2">
        <w:rPr>
          <w:rFonts w:ascii="方正书宋_GBK" w:hAnsi="方正书宋_GBK"/>
          <w:sz w:val="22"/>
        </w:rPr>
        <w:t>,</w:t>
      </w:r>
      <w:r w:rsidRPr="00D115A2">
        <w:rPr>
          <w:rFonts w:hint="eastAsia"/>
          <w:sz w:val="22"/>
        </w:rPr>
        <w:t>进一步理解运算定律</w:t>
      </w:r>
      <w:r w:rsidRPr="00D115A2">
        <w:rPr>
          <w:rFonts w:ascii="方正书宋_GBK" w:hAnsi="方正书宋_GBK"/>
          <w:sz w:val="22"/>
        </w:rPr>
        <w:t>,</w:t>
      </w:r>
      <w:r w:rsidRPr="00D115A2">
        <w:rPr>
          <w:rFonts w:hint="eastAsia"/>
          <w:sz w:val="22"/>
        </w:rPr>
        <w:t>培养计算的灵活性。</w:t>
      </w:r>
    </w:p>
    <w:p w:rsidR="00B438DA" w:rsidRPr="00D115A2" w:rsidRDefault="00B438DA" w:rsidP="00B438DA">
      <w:pPr>
        <w:spacing w:line="240" w:lineRule="auto"/>
        <w:ind w:firstLineChars="200" w:firstLine="440"/>
        <w:rPr>
          <w:sz w:val="22"/>
        </w:rPr>
      </w:pPr>
      <w:r w:rsidRPr="00D115A2">
        <w:rPr>
          <w:rFonts w:hint="eastAsia"/>
          <w:sz w:val="22"/>
        </w:rPr>
        <w:t>教材引导学生在自主探究中逐步概括出分数加、减混合运算的计算方法。如</w:t>
      </w:r>
      <w:r w:rsidRPr="00D115A2">
        <w:rPr>
          <w:rFonts w:ascii="方正书宋_GBK" w:hAnsi="方正书宋_GBK"/>
          <w:sz w:val="22"/>
        </w:rPr>
        <w:t>,</w:t>
      </w:r>
      <w:r w:rsidRPr="00D115A2">
        <w:rPr>
          <w:rFonts w:hint="eastAsia"/>
          <w:sz w:val="22"/>
        </w:rPr>
        <w:t>在第</w:t>
      </w:r>
      <w:r w:rsidRPr="00D115A2">
        <w:rPr>
          <w:sz w:val="22"/>
        </w:rPr>
        <w:t>3</w:t>
      </w:r>
      <w:r w:rsidRPr="00D115A2">
        <w:rPr>
          <w:rFonts w:hint="eastAsia"/>
          <w:sz w:val="22"/>
        </w:rPr>
        <w:t>节例</w:t>
      </w:r>
      <w:r w:rsidRPr="00D115A2">
        <w:rPr>
          <w:sz w:val="22"/>
        </w:rPr>
        <w:t>1</w:t>
      </w:r>
      <w:r w:rsidRPr="00D115A2">
        <w:rPr>
          <w:rFonts w:hint="eastAsia"/>
          <w:sz w:val="22"/>
        </w:rPr>
        <w:t>的教学中</w:t>
      </w:r>
      <w:r w:rsidRPr="00D115A2">
        <w:rPr>
          <w:rFonts w:ascii="方正书宋_GBK" w:hAnsi="方正书宋_GBK"/>
          <w:sz w:val="22"/>
        </w:rPr>
        <w:t>,</w:t>
      </w:r>
      <w:r w:rsidRPr="00D115A2">
        <w:rPr>
          <w:rFonts w:hint="eastAsia"/>
          <w:sz w:val="22"/>
        </w:rPr>
        <w:t>教材提供了两种不同的算法后提问</w:t>
      </w:r>
      <w:r w:rsidRPr="00D115A2">
        <w:rPr>
          <w:rFonts w:ascii="方正书宋_GBK" w:hAnsi="方正书宋_GBK"/>
          <w:sz w:val="22"/>
        </w:rPr>
        <w:t>:</w:t>
      </w:r>
      <w:r w:rsidRPr="00D115A2">
        <w:rPr>
          <w:rFonts w:hint="eastAsia"/>
          <w:sz w:val="22"/>
        </w:rPr>
        <w:t>“说说你是怎样计算的。你喜欢哪种方法</w:t>
      </w:r>
      <w:r w:rsidRPr="00D115A2">
        <w:rPr>
          <w:rFonts w:ascii="方正书宋_GBK" w:hAnsi="方正书宋_GBK"/>
          <w:sz w:val="22"/>
        </w:rPr>
        <w:t>?</w:t>
      </w:r>
      <w:r w:rsidRPr="00D115A2">
        <w:rPr>
          <w:rFonts w:hint="eastAsia"/>
          <w:sz w:val="22"/>
        </w:rPr>
        <w:t>”让学生在比较中体会算法多样性与合理性</w:t>
      </w:r>
      <w:r w:rsidRPr="00D115A2">
        <w:rPr>
          <w:rFonts w:ascii="方正书宋_GBK" w:hAnsi="方正书宋_GBK"/>
          <w:sz w:val="22"/>
        </w:rPr>
        <w:t>,</w:t>
      </w:r>
      <w:r w:rsidRPr="00D115A2">
        <w:rPr>
          <w:rFonts w:hint="eastAsia"/>
          <w:sz w:val="22"/>
        </w:rPr>
        <w:t>学会合理、灵活地进行计算</w:t>
      </w:r>
      <w:r w:rsidRPr="00D115A2">
        <w:rPr>
          <w:rFonts w:ascii="方正书宋_GBK" w:hAnsi="方正书宋_GBK"/>
          <w:sz w:val="22"/>
        </w:rPr>
        <w:t>,</w:t>
      </w:r>
      <w:r w:rsidRPr="00D115A2">
        <w:rPr>
          <w:rFonts w:hint="eastAsia"/>
          <w:sz w:val="22"/>
        </w:rPr>
        <w:t>培养计算能力。</w:t>
      </w:r>
    </w:p>
    <w:p w:rsidR="00B438DA" w:rsidRPr="00D115A2" w:rsidRDefault="00B438DA" w:rsidP="00B438DA">
      <w:pPr>
        <w:spacing w:line="240" w:lineRule="auto"/>
        <w:jc w:val="center"/>
        <w:rPr>
          <w:sz w:val="22"/>
        </w:rPr>
      </w:pPr>
      <w:r w:rsidRPr="00D115A2">
        <w:rPr>
          <w:noProof/>
          <w:sz w:val="22"/>
        </w:rPr>
        <w:drawing>
          <wp:inline distT="0" distB="0" distL="0" distR="0">
            <wp:extent cx="877320" cy="252720"/>
            <wp:effectExtent l="0" t="0" r="0" b="0"/>
            <wp:docPr id="1151" name="jxmb.jpg" descr="id:21475057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B438DA" w:rsidRPr="00D115A2" w:rsidRDefault="00B438DA" w:rsidP="00B438DA">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使学生掌握分数加减混合运算的运算顺序和计算方法</w:t>
      </w:r>
      <w:r w:rsidRPr="00D115A2">
        <w:rPr>
          <w:rFonts w:ascii="方正书宋_GBK" w:hAnsi="方正书宋_GBK"/>
          <w:sz w:val="22"/>
        </w:rPr>
        <w:t>,</w:t>
      </w:r>
      <w:r w:rsidRPr="00D115A2">
        <w:rPr>
          <w:rFonts w:hint="eastAsia"/>
          <w:sz w:val="22"/>
        </w:rPr>
        <w:t>以及带有小括号的分数加减混合运算的运算顺序及计算方法。</w:t>
      </w:r>
    </w:p>
    <w:p w:rsidR="00B438DA" w:rsidRPr="00D115A2" w:rsidRDefault="00B438DA" w:rsidP="00B438DA">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理解整数加法的运算定律对分数加法仍然适用</w:t>
      </w:r>
      <w:r w:rsidRPr="00D115A2">
        <w:rPr>
          <w:rFonts w:ascii="方正书宋_GBK" w:hAnsi="方正书宋_GBK"/>
          <w:sz w:val="22"/>
        </w:rPr>
        <w:t>,</w:t>
      </w:r>
      <w:r w:rsidRPr="00D115A2">
        <w:rPr>
          <w:rFonts w:hint="eastAsia"/>
          <w:sz w:val="22"/>
        </w:rPr>
        <w:t>并灵活运用这些运算定律进行一些分数加法的简便运算。</w:t>
      </w:r>
    </w:p>
    <w:p w:rsidR="00B438DA" w:rsidRPr="00D115A2" w:rsidRDefault="00B438DA" w:rsidP="00B438DA">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经历解决问题的全过程</w:t>
      </w:r>
      <w:r w:rsidRPr="00D115A2">
        <w:rPr>
          <w:rFonts w:ascii="方正书宋_GBK" w:hAnsi="方正书宋_GBK"/>
          <w:sz w:val="22"/>
        </w:rPr>
        <w:t>,</w:t>
      </w:r>
      <w:r w:rsidRPr="00D115A2">
        <w:rPr>
          <w:rFonts w:hint="eastAsia"/>
          <w:sz w:val="22"/>
        </w:rPr>
        <w:t>探索解决问题的途径、策略和方法。体会图示在理解问题、分析解决问题中的作用</w:t>
      </w:r>
      <w:r w:rsidRPr="00D115A2">
        <w:rPr>
          <w:rFonts w:ascii="方正书宋_GBK" w:hAnsi="方正书宋_GBK"/>
          <w:sz w:val="22"/>
        </w:rPr>
        <w:t>,</w:t>
      </w:r>
      <w:r w:rsidRPr="00D115A2">
        <w:rPr>
          <w:rFonts w:hint="eastAsia"/>
          <w:sz w:val="22"/>
        </w:rPr>
        <w:t>学习用几何直观分析解决问题。</w:t>
      </w:r>
    </w:p>
    <w:p w:rsidR="00B438DA" w:rsidRPr="00D115A2" w:rsidRDefault="00B438DA" w:rsidP="00B438DA">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感受数学知识与日常生活的联系</w:t>
      </w:r>
      <w:r w:rsidRPr="00D115A2">
        <w:rPr>
          <w:rFonts w:ascii="方正书宋_GBK" w:hAnsi="方正书宋_GBK"/>
          <w:sz w:val="22"/>
        </w:rPr>
        <w:t>,</w:t>
      </w:r>
      <w:r w:rsidRPr="00D115A2">
        <w:rPr>
          <w:rFonts w:hint="eastAsia"/>
          <w:sz w:val="22"/>
        </w:rPr>
        <w:t>体会解决问题过程中的快乐。培养学生迁移、类推和归纳、概括的能力。</w:t>
      </w:r>
    </w:p>
    <w:p w:rsidR="00B438DA" w:rsidRPr="00D115A2" w:rsidRDefault="00B438DA" w:rsidP="00B438DA">
      <w:pPr>
        <w:spacing w:line="240" w:lineRule="auto"/>
        <w:jc w:val="center"/>
        <w:rPr>
          <w:sz w:val="22"/>
        </w:rPr>
      </w:pPr>
      <w:r w:rsidRPr="00D115A2">
        <w:rPr>
          <w:noProof/>
          <w:sz w:val="22"/>
        </w:rPr>
        <w:drawing>
          <wp:inline distT="0" distB="0" distL="0" distR="0">
            <wp:extent cx="1170720" cy="252720"/>
            <wp:effectExtent l="0" t="0" r="0" b="0"/>
            <wp:docPr id="1152" name="jxznd.jpg" descr="id:21475057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B438DA" w:rsidRPr="00D115A2" w:rsidRDefault="00B438DA" w:rsidP="00B438DA">
      <w:pPr>
        <w:spacing w:line="240" w:lineRule="auto"/>
        <w:ind w:firstLineChars="200" w:firstLine="440"/>
        <w:rPr>
          <w:sz w:val="22"/>
        </w:rPr>
      </w:pPr>
      <w:r w:rsidRPr="00D115A2">
        <w:rPr>
          <w:rFonts w:eastAsia="方正黑体_GBK" w:hint="eastAsia"/>
          <w:sz w:val="22"/>
        </w:rPr>
        <w:t>【重点】</w:t>
      </w:r>
    </w:p>
    <w:p w:rsidR="00B438DA" w:rsidRPr="00D115A2" w:rsidRDefault="00B438DA" w:rsidP="00B438DA">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掌握分数加减混合运算的运算顺序与方法。</w:t>
      </w:r>
    </w:p>
    <w:p w:rsidR="00B438DA" w:rsidRPr="00D115A2" w:rsidRDefault="00B438DA" w:rsidP="00B438DA">
      <w:pPr>
        <w:spacing w:line="240" w:lineRule="auto"/>
        <w:ind w:firstLineChars="200" w:firstLine="440"/>
        <w:rPr>
          <w:sz w:val="22"/>
        </w:rPr>
      </w:pPr>
      <w:r w:rsidRPr="00D115A2">
        <w:rPr>
          <w:rFonts w:ascii="NEU-HZ-S92" w:hAnsi="NEU-HZ-S92"/>
          <w:sz w:val="22"/>
        </w:rPr>
        <w:lastRenderedPageBreak/>
        <w:t>2</w:t>
      </w:r>
      <w:r w:rsidRPr="00D115A2">
        <w:rPr>
          <w:i/>
          <w:sz w:val="22"/>
        </w:rPr>
        <w:t>.</w:t>
      </w:r>
      <w:r w:rsidRPr="00D115A2">
        <w:rPr>
          <w:rFonts w:hint="eastAsia"/>
          <w:sz w:val="22"/>
        </w:rPr>
        <w:t>分数加减法在生活中的运用。</w:t>
      </w:r>
    </w:p>
    <w:p w:rsidR="00B438DA" w:rsidRPr="00D115A2" w:rsidRDefault="00B438DA" w:rsidP="00B438DA">
      <w:pPr>
        <w:spacing w:line="240" w:lineRule="auto"/>
        <w:ind w:firstLineChars="200" w:firstLine="440"/>
        <w:rPr>
          <w:sz w:val="22"/>
        </w:rPr>
      </w:pPr>
      <w:r w:rsidRPr="00D115A2">
        <w:rPr>
          <w:rFonts w:eastAsia="方正黑体_GBK" w:hint="eastAsia"/>
          <w:sz w:val="22"/>
        </w:rPr>
        <w:t>【难点】</w:t>
      </w:r>
    </w:p>
    <w:p w:rsidR="00B438DA" w:rsidRPr="00D115A2" w:rsidRDefault="00B438DA" w:rsidP="00B438DA">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整数加法运算定律在分数加法中的运用。</w:t>
      </w:r>
    </w:p>
    <w:p w:rsidR="00B438DA" w:rsidRPr="00D115A2" w:rsidRDefault="00B438DA" w:rsidP="00B438DA">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用分数加减法解决生活中的问题。</w:t>
      </w:r>
    </w:p>
    <w:p w:rsidR="00B438DA" w:rsidRPr="00D115A2" w:rsidRDefault="00B438DA" w:rsidP="00B438DA">
      <w:pPr>
        <w:spacing w:line="240" w:lineRule="auto"/>
        <w:jc w:val="center"/>
        <w:rPr>
          <w:sz w:val="22"/>
        </w:rPr>
      </w:pPr>
      <w:r w:rsidRPr="00D115A2">
        <w:rPr>
          <w:rFonts w:eastAsia="方正黑体_GBK" w:hint="eastAsia"/>
          <w:sz w:val="48"/>
        </w:rPr>
        <w:t>第</w:t>
      </w:r>
      <w:r w:rsidRPr="00D115A2">
        <w:rPr>
          <w:noProof/>
          <w:sz w:val="48"/>
        </w:rPr>
        <w:drawing>
          <wp:inline distT="0" distB="0" distL="0" distR="0">
            <wp:extent cx="291960" cy="271080"/>
            <wp:effectExtent l="0" t="0" r="0" b="0"/>
            <wp:docPr id="1153" name="ks1.jpg" descr="id:21475057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8"/>
                    <a:stretch>
                      <a:fillRect/>
                    </a:stretch>
                  </pic:blipFill>
                  <pic:spPr>
                    <a:xfrm>
                      <a:off x="0" y="0"/>
                      <a:ext cx="291960" cy="271080"/>
                    </a:xfrm>
                    <a:prstGeom prst="rect">
                      <a:avLst/>
                    </a:prstGeom>
                  </pic:spPr>
                </pic:pic>
              </a:graphicData>
            </a:graphic>
          </wp:inline>
        </w:drawing>
      </w:r>
      <w:r w:rsidRPr="00D115A2">
        <w:rPr>
          <w:rFonts w:eastAsia="方正黑体_GBK" w:hint="eastAsia"/>
          <w:sz w:val="48"/>
        </w:rPr>
        <w:t>课时</w:t>
      </w:r>
      <w:r w:rsidRPr="00D115A2">
        <w:rPr>
          <w:i/>
          <w:sz w:val="48"/>
        </w:rPr>
        <w:t xml:space="preserve">　</w:t>
      </w:r>
      <w:r w:rsidRPr="00D115A2">
        <w:rPr>
          <w:rFonts w:eastAsia="方正黑体_GBK" w:hint="eastAsia"/>
          <w:sz w:val="48"/>
        </w:rPr>
        <w:t>分数加减混合运算</w:t>
      </w:r>
    </w:p>
    <w:p w:rsidR="00B438DA" w:rsidRPr="00D115A2" w:rsidRDefault="00B438DA" w:rsidP="00B438DA">
      <w:pPr>
        <w:spacing w:line="240" w:lineRule="auto"/>
        <w:jc w:val="center"/>
        <w:rPr>
          <w:sz w:val="22"/>
        </w:rPr>
      </w:pPr>
      <w:r w:rsidRPr="00D115A2">
        <w:rPr>
          <w:noProof/>
          <w:sz w:val="22"/>
        </w:rPr>
        <w:drawing>
          <wp:inline distT="0" distB="0" distL="0" distR="0">
            <wp:extent cx="2215800" cy="475560"/>
            <wp:effectExtent l="0" t="0" r="0" b="0"/>
            <wp:docPr id="1156" name="ztsj.jpg" descr="id:21475057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9"/>
                    <a:stretch>
                      <a:fillRect/>
                    </a:stretch>
                  </pic:blipFill>
                  <pic:spPr>
                    <a:xfrm>
                      <a:off x="0" y="0"/>
                      <a:ext cx="2215800" cy="475560"/>
                    </a:xfrm>
                    <a:prstGeom prst="rect">
                      <a:avLst/>
                    </a:prstGeom>
                  </pic:spPr>
                </pic:pic>
              </a:graphicData>
            </a:graphic>
          </wp:inline>
        </w:drawing>
      </w:r>
    </w:p>
    <w:p w:rsidR="00B438DA" w:rsidRPr="00D115A2" w:rsidRDefault="00B438DA" w:rsidP="00B438DA">
      <w:pPr>
        <w:spacing w:line="240" w:lineRule="auto"/>
        <w:jc w:val="center"/>
        <w:rPr>
          <w:sz w:val="22"/>
        </w:rPr>
      </w:pPr>
      <w:r w:rsidRPr="00D115A2">
        <w:rPr>
          <w:noProof/>
          <w:sz w:val="22"/>
        </w:rPr>
        <w:drawing>
          <wp:inline distT="0" distB="0" distL="0" distR="0">
            <wp:extent cx="877320" cy="252720"/>
            <wp:effectExtent l="0" t="0" r="0" b="0"/>
            <wp:docPr id="1157" name="jxmb.jpg" descr="id:21475057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B438DA" w:rsidRPr="00D115A2" w:rsidRDefault="00B438DA" w:rsidP="00B438DA">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使学生掌握分数加减混合运算的运算顺序和计算方法</w:t>
      </w:r>
      <w:r w:rsidRPr="00D115A2">
        <w:rPr>
          <w:rFonts w:ascii="方正书宋_GBK" w:hAnsi="方正书宋_GBK"/>
          <w:sz w:val="22"/>
        </w:rPr>
        <w:t>,</w:t>
      </w:r>
      <w:r w:rsidRPr="00D115A2">
        <w:rPr>
          <w:rFonts w:hint="eastAsia"/>
          <w:sz w:val="22"/>
        </w:rPr>
        <w:t>以及带有小括号的分数加减混合运算的运算顺序及计算方法。</w:t>
      </w:r>
    </w:p>
    <w:p w:rsidR="00B438DA" w:rsidRPr="00D115A2" w:rsidRDefault="00B438DA" w:rsidP="00B438DA">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理解整数加法的运算定律对分数加法仍然适用</w:t>
      </w:r>
      <w:r w:rsidRPr="00D115A2">
        <w:rPr>
          <w:rFonts w:ascii="方正书宋_GBK" w:hAnsi="方正书宋_GBK"/>
          <w:sz w:val="22"/>
        </w:rPr>
        <w:t>,</w:t>
      </w:r>
      <w:r w:rsidRPr="00D115A2">
        <w:rPr>
          <w:rFonts w:hint="eastAsia"/>
          <w:sz w:val="22"/>
        </w:rPr>
        <w:t>并灵活运用这些运算定律进行一些分数加法的简便运算。</w:t>
      </w:r>
    </w:p>
    <w:p w:rsidR="00B438DA" w:rsidRPr="00D115A2" w:rsidRDefault="00B438DA" w:rsidP="00B438DA">
      <w:pPr>
        <w:spacing w:line="240" w:lineRule="auto"/>
        <w:ind w:firstLineChars="200" w:firstLine="440"/>
        <w:jc w:val="center"/>
        <w:rPr>
          <w:sz w:val="22"/>
        </w:rPr>
      </w:pPr>
      <w:r w:rsidRPr="00D115A2">
        <w:rPr>
          <w:noProof/>
          <w:sz w:val="22"/>
        </w:rPr>
        <w:drawing>
          <wp:inline distT="0" distB="0" distL="0" distR="0">
            <wp:extent cx="1170720" cy="252720"/>
            <wp:effectExtent l="0" t="0" r="0" b="0"/>
            <wp:docPr id="1158" name="jxznd.jpg" descr="id:21475057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B438DA" w:rsidRPr="00D115A2" w:rsidRDefault="00B438DA" w:rsidP="00B438DA">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掌握分数加减混合运算的运算顺序。</w:t>
      </w:r>
    </w:p>
    <w:p w:rsidR="00B438DA" w:rsidRPr="00D115A2" w:rsidRDefault="00B438DA" w:rsidP="00B438DA">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整数加法运算定律在分数加法中的运用。</w:t>
      </w:r>
    </w:p>
    <w:p w:rsidR="00B438DA" w:rsidRPr="00D115A2" w:rsidRDefault="00B438DA" w:rsidP="00B438DA">
      <w:pPr>
        <w:spacing w:line="240" w:lineRule="auto"/>
        <w:jc w:val="center"/>
        <w:rPr>
          <w:sz w:val="22"/>
        </w:rPr>
      </w:pPr>
      <w:r w:rsidRPr="00D115A2">
        <w:rPr>
          <w:noProof/>
          <w:sz w:val="22"/>
        </w:rPr>
        <w:drawing>
          <wp:inline distT="0" distB="0" distL="0" distR="0">
            <wp:extent cx="877320" cy="252720"/>
            <wp:effectExtent l="0" t="0" r="0" b="0"/>
            <wp:docPr id="1159" name="kqzb.jpg" descr="id:21475057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0"/>
                    <a:stretch>
                      <a:fillRect/>
                    </a:stretch>
                  </pic:blipFill>
                  <pic:spPr>
                    <a:xfrm>
                      <a:off x="0" y="0"/>
                      <a:ext cx="877320" cy="252720"/>
                    </a:xfrm>
                    <a:prstGeom prst="rect">
                      <a:avLst/>
                    </a:prstGeom>
                  </pic:spPr>
                </pic:pic>
              </a:graphicData>
            </a:graphic>
          </wp:inline>
        </w:drawing>
      </w:r>
    </w:p>
    <w:p w:rsidR="00B438DA" w:rsidRPr="00D115A2" w:rsidRDefault="00B438DA" w:rsidP="00B438DA">
      <w:pPr>
        <w:spacing w:line="240" w:lineRule="auto"/>
        <w:ind w:firstLineChars="200" w:firstLine="440"/>
        <w:rPr>
          <w:sz w:val="22"/>
        </w:rPr>
      </w:pPr>
      <w:r w:rsidRPr="00D115A2">
        <w:rPr>
          <w:rFonts w:eastAsia="方正黑体_GBK" w:hint="eastAsia"/>
          <w:sz w:val="22"/>
        </w:rPr>
        <w:t>【教师准备】</w:t>
      </w:r>
      <w:r w:rsidRPr="00D115A2">
        <w:rPr>
          <w:i/>
          <w:sz w:val="22"/>
        </w:rPr>
        <w:t xml:space="preserve">　</w:t>
      </w:r>
      <w:r w:rsidRPr="00D115A2">
        <w:rPr>
          <w:sz w:val="22"/>
        </w:rPr>
        <w:t>PPT</w:t>
      </w:r>
      <w:r w:rsidRPr="00D115A2">
        <w:rPr>
          <w:rFonts w:hint="eastAsia"/>
          <w:sz w:val="22"/>
        </w:rPr>
        <w:t>课件。</w:t>
      </w:r>
    </w:p>
    <w:p w:rsidR="00B438DA" w:rsidRPr="00D115A2" w:rsidRDefault="00B438DA" w:rsidP="00B438DA">
      <w:pPr>
        <w:spacing w:line="240" w:lineRule="auto"/>
        <w:jc w:val="center"/>
        <w:rPr>
          <w:sz w:val="22"/>
        </w:rPr>
      </w:pPr>
      <w:r w:rsidRPr="00D115A2">
        <w:rPr>
          <w:noProof/>
          <w:sz w:val="22"/>
        </w:rPr>
        <w:drawing>
          <wp:inline distT="0" distB="0" distL="0" distR="0">
            <wp:extent cx="2215800" cy="475560"/>
            <wp:effectExtent l="0" t="0" r="0" b="0"/>
            <wp:docPr id="1160" name="jxgc.jpg" descr="id:21475057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1"/>
                    <a:stretch>
                      <a:fillRect/>
                    </a:stretch>
                  </pic:blipFill>
                  <pic:spPr>
                    <a:xfrm>
                      <a:off x="0" y="0"/>
                      <a:ext cx="2215800" cy="475560"/>
                    </a:xfrm>
                    <a:prstGeom prst="rect">
                      <a:avLst/>
                    </a:prstGeom>
                  </pic:spPr>
                </pic:pic>
              </a:graphicData>
            </a:graphic>
          </wp:inline>
        </w:drawing>
      </w:r>
    </w:p>
    <w:p w:rsidR="00B438DA" w:rsidRPr="00D115A2" w:rsidRDefault="00B438DA" w:rsidP="00B438DA">
      <w:pPr>
        <w:spacing w:line="240" w:lineRule="auto"/>
        <w:jc w:val="center"/>
        <w:rPr>
          <w:sz w:val="22"/>
        </w:rPr>
      </w:pPr>
      <w:r w:rsidRPr="00D115A2">
        <w:rPr>
          <w:noProof/>
          <w:sz w:val="22"/>
        </w:rPr>
        <w:drawing>
          <wp:inline distT="0" distB="0" distL="0" distR="0">
            <wp:extent cx="2520000" cy="277200"/>
            <wp:effectExtent l="0" t="0" r="0" b="0"/>
            <wp:docPr id="1161" name="xkdr1.jpg" descr="id:21475057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2"/>
                    <a:stretch>
                      <a:fillRect/>
                    </a:stretch>
                  </pic:blipFill>
                  <pic:spPr>
                    <a:xfrm>
                      <a:off x="0" y="0"/>
                      <a:ext cx="2520000" cy="277200"/>
                    </a:xfrm>
                    <a:prstGeom prst="rect">
                      <a:avLst/>
                    </a:prstGeom>
                  </pic:spPr>
                </pic:pic>
              </a:graphicData>
            </a:graphic>
          </wp:inline>
        </w:drawing>
      </w:r>
    </w:p>
    <w:p w:rsidR="00B438DA" w:rsidRPr="00D115A2" w:rsidRDefault="00B438DA" w:rsidP="00B438DA">
      <w:pPr>
        <w:spacing w:line="240" w:lineRule="auto"/>
        <w:jc w:val="center"/>
        <w:rPr>
          <w:sz w:val="22"/>
        </w:rPr>
      </w:pPr>
      <w:r w:rsidRPr="00D115A2">
        <w:rPr>
          <w:noProof/>
          <w:sz w:val="22"/>
        </w:rPr>
        <w:drawing>
          <wp:inline distT="0" distB="0" distL="0" distR="0">
            <wp:extent cx="529920" cy="213120"/>
            <wp:effectExtent l="0" t="0" r="0" b="0"/>
            <wp:docPr id="1162" name="方法一.jpg" descr="id:21475057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3"/>
                    <a:stretch>
                      <a:fillRect/>
                    </a:stretch>
                  </pic:blipFill>
                  <pic:spPr>
                    <a:xfrm>
                      <a:off x="0" y="0"/>
                      <a:ext cx="529920" cy="213120"/>
                    </a:xfrm>
                    <a:prstGeom prst="rect">
                      <a:avLst/>
                    </a:prstGeom>
                  </pic:spPr>
                </pic:pic>
              </a:graphicData>
            </a:graphic>
          </wp:inline>
        </w:drawing>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w:t>
      </w:r>
      <w:r w:rsidRPr="00D115A2">
        <w:rPr>
          <w:rFonts w:ascii="方正书宋_GBK" w:hAnsi="方正书宋_GBK"/>
          <w:sz w:val="22"/>
        </w:rPr>
        <w:t>,</w:t>
      </w:r>
      <w:r w:rsidRPr="00D115A2">
        <w:rPr>
          <w:rFonts w:hint="eastAsia"/>
          <w:sz w:val="22"/>
        </w:rPr>
        <w:t>你们喜欢旅游吗</w:t>
      </w:r>
      <w:r w:rsidRPr="00D115A2">
        <w:rPr>
          <w:rFonts w:ascii="方正书宋_GBK" w:hAnsi="方正书宋_GBK"/>
          <w:sz w:val="22"/>
        </w:rPr>
        <w:t>?</w:t>
      </w:r>
      <w:r w:rsidRPr="00D115A2">
        <w:rPr>
          <w:rFonts w:hint="eastAsia"/>
          <w:sz w:val="22"/>
        </w:rPr>
        <w:t>今天</w:t>
      </w:r>
      <w:r w:rsidRPr="00D115A2">
        <w:rPr>
          <w:rFonts w:ascii="方正书宋_GBK" w:hAnsi="方正书宋_GBK"/>
          <w:sz w:val="22"/>
        </w:rPr>
        <w:t>,</w:t>
      </w:r>
      <w:r w:rsidRPr="00D115A2">
        <w:rPr>
          <w:rFonts w:hint="eastAsia"/>
          <w:sz w:val="22"/>
        </w:rPr>
        <w:t>老师带同学们一起去国家级景区云梦森林公园去参观。</w:t>
      </w:r>
    </w:p>
    <w:p w:rsidR="00B438DA" w:rsidRPr="00D115A2" w:rsidRDefault="00B438DA" w:rsidP="00B438DA">
      <w:pPr>
        <w:spacing w:line="240" w:lineRule="auto"/>
        <w:ind w:firstLineChars="200" w:firstLine="440"/>
        <w:rPr>
          <w:sz w:val="22"/>
        </w:rPr>
      </w:pPr>
      <w:r w:rsidRPr="00D115A2">
        <w:rPr>
          <w:rFonts w:eastAsia="方正黑体_GBK" w:hint="eastAsia"/>
          <w:sz w:val="22"/>
        </w:rPr>
        <w:lastRenderedPageBreak/>
        <w:t>师</w:t>
      </w:r>
      <w:r w:rsidRPr="00D115A2">
        <w:rPr>
          <w:rFonts w:ascii="方正黑体_GBK" w:hAnsi="方正黑体_GBK"/>
          <w:sz w:val="22"/>
        </w:rPr>
        <w:t>:</w:t>
      </w:r>
      <w:r w:rsidRPr="00D115A2">
        <w:rPr>
          <w:rFonts w:hint="eastAsia"/>
          <w:sz w:val="22"/>
        </w:rPr>
        <w:t>老师了解到了有关云梦森林公园的一些资料</w:t>
      </w:r>
      <w:r w:rsidRPr="00D115A2">
        <w:rPr>
          <w:rFonts w:ascii="方正书宋_GBK" w:hAnsi="方正书宋_GBK"/>
          <w:sz w:val="22"/>
        </w:rPr>
        <w:t>,</w:t>
      </w:r>
      <w:r w:rsidRPr="00D115A2">
        <w:rPr>
          <w:rFonts w:hint="eastAsia"/>
          <w:sz w:val="22"/>
        </w:rPr>
        <w:t>请看</w:t>
      </w:r>
      <w:r w:rsidRPr="00D115A2">
        <w:rPr>
          <w:rFonts w:ascii="方正书宋_GBK" w:hAnsi="方正书宋_GBK"/>
          <w:sz w:val="22"/>
        </w:rPr>
        <w:t>:</w:t>
      </w:r>
      <w:r w:rsidRPr="00D115A2">
        <w:rPr>
          <w:rFonts w:ascii="方正楷体_GBK" w:hAnsi="方正楷体_GBK"/>
          <w:sz w:val="22"/>
        </w:rPr>
        <w:t>(</w:t>
      </w:r>
      <w:r w:rsidRPr="00D115A2">
        <w:rPr>
          <w:sz w:val="22"/>
        </w:rPr>
        <w:t>PPT</w:t>
      </w:r>
      <w:r w:rsidRPr="00D115A2">
        <w:rPr>
          <w:rFonts w:eastAsia="方正楷体_GBK" w:hint="eastAsia"/>
          <w:sz w:val="22"/>
        </w:rPr>
        <w:t>课件出示例</w:t>
      </w:r>
      <w:r w:rsidRPr="00D115A2">
        <w:rPr>
          <w:sz w:val="22"/>
        </w:rPr>
        <w:t>1</w:t>
      </w:r>
      <w:r w:rsidRPr="00D115A2">
        <w:rPr>
          <w:rFonts w:eastAsia="方正楷体_GBK" w:hint="eastAsia"/>
          <w:sz w:val="22"/>
        </w:rPr>
        <w:t>表格</w:t>
      </w:r>
      <w:r w:rsidRPr="00D115A2">
        <w:rPr>
          <w:rFonts w:ascii="方正楷体_GBK" w:hAnsi="方正楷体_GBK"/>
          <w:sz w:val="22"/>
        </w:rPr>
        <w:t>)</w:t>
      </w:r>
    </w:p>
    <w:tbl>
      <w:tblPr>
        <w:tblW w:w="2454"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287"/>
        <w:gridCol w:w="2790"/>
      </w:tblGrid>
      <w:tr w:rsidR="00B438DA" w:rsidRPr="00D115A2" w:rsidTr="00920264">
        <w:trPr>
          <w:trHeight w:val="478"/>
          <w:jc w:val="center"/>
        </w:trPr>
        <w:tc>
          <w:tcPr>
            <w:tcW w:w="1287" w:type="dxa"/>
            <w:tcMar>
              <w:left w:w="0" w:type="dxa"/>
              <w:right w:w="0" w:type="dxa"/>
            </w:tcMar>
            <w:vAlign w:val="center"/>
          </w:tcPr>
          <w:p w:rsidR="00B438DA" w:rsidRPr="00D115A2" w:rsidRDefault="00B438DA" w:rsidP="00920264">
            <w:pPr>
              <w:spacing w:line="240" w:lineRule="auto"/>
              <w:jc w:val="center"/>
              <w:rPr>
                <w:sz w:val="22"/>
              </w:rPr>
            </w:pPr>
            <w:r w:rsidRPr="00D115A2">
              <w:rPr>
                <w:rFonts w:hint="eastAsia"/>
                <w:sz w:val="22"/>
              </w:rPr>
              <w:t>地貌类型</w:t>
            </w:r>
          </w:p>
        </w:tc>
        <w:tc>
          <w:tcPr>
            <w:tcW w:w="2790" w:type="dxa"/>
            <w:tcMar>
              <w:left w:w="0" w:type="dxa"/>
              <w:right w:w="0" w:type="dxa"/>
            </w:tcMar>
            <w:vAlign w:val="center"/>
          </w:tcPr>
          <w:p w:rsidR="00B438DA" w:rsidRPr="00D115A2" w:rsidRDefault="00B438DA" w:rsidP="00920264">
            <w:pPr>
              <w:spacing w:line="240" w:lineRule="auto"/>
              <w:jc w:val="center"/>
              <w:rPr>
                <w:sz w:val="22"/>
              </w:rPr>
            </w:pPr>
            <w:r w:rsidRPr="00D115A2">
              <w:rPr>
                <w:rFonts w:hint="eastAsia"/>
                <w:sz w:val="22"/>
              </w:rPr>
              <w:t>占公园面积的几分之几</w:t>
            </w:r>
          </w:p>
        </w:tc>
      </w:tr>
      <w:tr w:rsidR="00B438DA" w:rsidRPr="00D115A2" w:rsidTr="00920264">
        <w:trPr>
          <w:trHeight w:val="631"/>
          <w:jc w:val="center"/>
        </w:trPr>
        <w:tc>
          <w:tcPr>
            <w:tcW w:w="1287" w:type="dxa"/>
            <w:tcMar>
              <w:left w:w="0" w:type="dxa"/>
              <w:right w:w="0" w:type="dxa"/>
            </w:tcMar>
            <w:vAlign w:val="center"/>
          </w:tcPr>
          <w:p w:rsidR="00B438DA" w:rsidRPr="00D115A2" w:rsidRDefault="00B438DA" w:rsidP="00920264">
            <w:pPr>
              <w:spacing w:line="240" w:lineRule="auto"/>
              <w:jc w:val="center"/>
              <w:rPr>
                <w:sz w:val="22"/>
              </w:rPr>
            </w:pPr>
            <w:r w:rsidRPr="00D115A2">
              <w:rPr>
                <w:rFonts w:hint="eastAsia"/>
                <w:sz w:val="22"/>
              </w:rPr>
              <w:t>乔木林</w:t>
            </w:r>
          </w:p>
        </w:tc>
        <w:tc>
          <w:tcPr>
            <w:tcW w:w="2790" w:type="dxa"/>
            <w:tcMar>
              <w:left w:w="0" w:type="dxa"/>
              <w:right w:w="0" w:type="dxa"/>
            </w:tcMar>
            <w:vAlign w:val="center"/>
          </w:tcPr>
          <w:p w:rsidR="00B438DA" w:rsidRPr="00D115A2" w:rsidRDefault="00B438DA" w:rsidP="00920264">
            <w:pPr>
              <w:spacing w:line="240" w:lineRule="auto"/>
              <w:jc w:val="center"/>
              <w:rPr>
                <w:sz w:val="22"/>
              </w:rPr>
            </w:pPr>
            <m:oMathPara>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m:oMathPara>
          </w:p>
        </w:tc>
      </w:tr>
      <w:tr w:rsidR="00B438DA" w:rsidRPr="00D115A2" w:rsidTr="00920264">
        <w:trPr>
          <w:trHeight w:val="631"/>
          <w:jc w:val="center"/>
        </w:trPr>
        <w:tc>
          <w:tcPr>
            <w:tcW w:w="1287" w:type="dxa"/>
            <w:tcMar>
              <w:left w:w="0" w:type="dxa"/>
              <w:right w:w="0" w:type="dxa"/>
            </w:tcMar>
            <w:vAlign w:val="center"/>
          </w:tcPr>
          <w:p w:rsidR="00B438DA" w:rsidRPr="00D115A2" w:rsidRDefault="00B438DA" w:rsidP="00920264">
            <w:pPr>
              <w:spacing w:line="240" w:lineRule="auto"/>
              <w:jc w:val="center"/>
              <w:rPr>
                <w:sz w:val="22"/>
              </w:rPr>
            </w:pPr>
            <w:r w:rsidRPr="00D115A2">
              <w:rPr>
                <w:rFonts w:hint="eastAsia"/>
                <w:sz w:val="22"/>
              </w:rPr>
              <w:t>灌木林</w:t>
            </w:r>
          </w:p>
        </w:tc>
        <w:tc>
          <w:tcPr>
            <w:tcW w:w="2790" w:type="dxa"/>
            <w:tcMar>
              <w:left w:w="0" w:type="dxa"/>
              <w:right w:w="0" w:type="dxa"/>
            </w:tcMar>
            <w:vAlign w:val="center"/>
          </w:tcPr>
          <w:p w:rsidR="00B438DA" w:rsidRPr="00D115A2" w:rsidRDefault="00B438DA" w:rsidP="00920264">
            <w:pPr>
              <w:spacing w:line="240" w:lineRule="auto"/>
              <w:jc w:val="center"/>
              <w:rPr>
                <w:sz w:val="22"/>
              </w:rPr>
            </w:pPr>
            <m:oMathPara>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m:oMathPara>
          </w:p>
        </w:tc>
      </w:tr>
      <w:tr w:rsidR="00B438DA" w:rsidRPr="00D115A2" w:rsidTr="00920264">
        <w:trPr>
          <w:trHeight w:val="631"/>
          <w:jc w:val="center"/>
        </w:trPr>
        <w:tc>
          <w:tcPr>
            <w:tcW w:w="1287" w:type="dxa"/>
            <w:tcMar>
              <w:left w:w="0" w:type="dxa"/>
              <w:right w:w="0" w:type="dxa"/>
            </w:tcMar>
            <w:vAlign w:val="center"/>
          </w:tcPr>
          <w:p w:rsidR="00B438DA" w:rsidRPr="00D115A2" w:rsidRDefault="00B438DA" w:rsidP="00920264">
            <w:pPr>
              <w:spacing w:line="240" w:lineRule="auto"/>
              <w:jc w:val="center"/>
              <w:rPr>
                <w:sz w:val="22"/>
              </w:rPr>
            </w:pPr>
            <w:r w:rsidRPr="00D115A2">
              <w:rPr>
                <w:rFonts w:hint="eastAsia"/>
                <w:sz w:val="22"/>
              </w:rPr>
              <w:t>草地</w:t>
            </w:r>
          </w:p>
        </w:tc>
        <w:tc>
          <w:tcPr>
            <w:tcW w:w="2790" w:type="dxa"/>
            <w:tcMar>
              <w:left w:w="0" w:type="dxa"/>
              <w:right w:w="0" w:type="dxa"/>
            </w:tcMar>
            <w:vAlign w:val="center"/>
          </w:tcPr>
          <w:p w:rsidR="00B438DA" w:rsidRPr="00D115A2" w:rsidRDefault="00B438DA" w:rsidP="00920264">
            <w:pPr>
              <w:spacing w:line="240" w:lineRule="auto"/>
              <w:jc w:val="center"/>
              <w:rPr>
                <w:sz w:val="22"/>
              </w:rPr>
            </w:pPr>
            <m:oMathPara>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m:t>
                    </m:r>
                  </m:den>
                </m:f>
              </m:oMath>
            </m:oMathPara>
          </w:p>
        </w:tc>
      </w:tr>
    </w:tbl>
    <w:p w:rsidR="00B438DA" w:rsidRPr="00D115A2" w:rsidRDefault="00B438DA" w:rsidP="00B438DA">
      <w:pPr>
        <w:spacing w:line="240" w:lineRule="auto"/>
        <w:rPr>
          <w:sz w:val="22"/>
        </w:rPr>
      </w:pPr>
      <w:r w:rsidRPr="00D115A2">
        <w:rPr>
          <w:i/>
          <w:sz w:val="22"/>
        </w:rPr>
        <w:t xml:space="preserve">　　</w:t>
      </w:r>
      <w:r w:rsidRPr="00D115A2">
        <w:rPr>
          <w:noProof/>
          <w:sz w:val="22"/>
        </w:rPr>
        <w:drawing>
          <wp:inline distT="0" distB="0" distL="0" distR="0">
            <wp:extent cx="579240" cy="176040"/>
            <wp:effectExtent l="0" t="0" r="0" b="0"/>
            <wp:docPr id="1163" name="设计意图.jpg" descr="id:21475058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以问题形式导入新知</w:t>
      </w:r>
      <w:r w:rsidRPr="00D115A2">
        <w:rPr>
          <w:rFonts w:ascii="方正楷体_GBK" w:hAnsi="方正楷体_GBK"/>
          <w:sz w:val="22"/>
        </w:rPr>
        <w:t>,</w:t>
      </w:r>
      <w:r w:rsidRPr="00D115A2">
        <w:rPr>
          <w:rFonts w:eastAsia="方正楷体_GBK" w:hint="eastAsia"/>
          <w:sz w:val="22"/>
        </w:rPr>
        <w:t>激起学生的求知欲</w:t>
      </w:r>
      <w:r w:rsidRPr="00D115A2">
        <w:rPr>
          <w:rFonts w:ascii="方正楷体_GBK" w:hAnsi="方正楷体_GBK"/>
          <w:sz w:val="22"/>
        </w:rPr>
        <w:t>,</w:t>
      </w:r>
      <w:r w:rsidRPr="00D115A2">
        <w:rPr>
          <w:rFonts w:eastAsia="方正楷体_GBK" w:hint="eastAsia"/>
          <w:sz w:val="22"/>
        </w:rPr>
        <w:t>引导学习下面的内容。</w:t>
      </w:r>
    </w:p>
    <w:p w:rsidR="00B438DA" w:rsidRPr="00D115A2" w:rsidRDefault="00B438DA" w:rsidP="00B438DA">
      <w:pPr>
        <w:spacing w:line="240" w:lineRule="auto"/>
        <w:jc w:val="center"/>
        <w:rPr>
          <w:sz w:val="22"/>
        </w:rPr>
      </w:pPr>
      <w:r w:rsidRPr="00D115A2">
        <w:rPr>
          <w:noProof/>
          <w:sz w:val="22"/>
        </w:rPr>
        <w:drawing>
          <wp:inline distT="0" distB="0" distL="0" distR="0">
            <wp:extent cx="529920" cy="213120"/>
            <wp:effectExtent l="0" t="0" r="0" b="0"/>
            <wp:docPr id="1164" name="方法二.jpg" descr="id:21475058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5"/>
                    <a:stretch>
                      <a:fillRect/>
                    </a:stretch>
                  </pic:blipFill>
                  <pic:spPr>
                    <a:xfrm>
                      <a:off x="0" y="0"/>
                      <a:ext cx="529920" cy="213120"/>
                    </a:xfrm>
                    <a:prstGeom prst="rect">
                      <a:avLst/>
                    </a:prstGeom>
                  </pic:spPr>
                </pic:pic>
              </a:graphicData>
            </a:graphic>
          </wp:inline>
        </w:drawing>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口算下面各题。</w:t>
      </w:r>
    </w:p>
    <w:p w:rsidR="00B438DA" w:rsidRPr="00D115A2" w:rsidRDefault="00B438DA" w:rsidP="00B438DA">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i/>
          <w:sz w:val="22"/>
        </w:rPr>
        <w:t xml:space="preserve">　　　</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5</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D115A2">
        <w:rPr>
          <w:i/>
          <w:sz w:val="22"/>
        </w:rPr>
        <w:t xml:space="preserve">　　　</w:t>
      </w:r>
      <w:r w:rsidRPr="00D115A2">
        <w:rPr>
          <w:sz w:val="22"/>
        </w:rPr>
        <w:t>4+</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12</m:t>
            </m:r>
          </m:den>
        </m:f>
      </m:oMath>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整数加减混合运算的顺序是怎样的</w:t>
      </w:r>
      <w:r w:rsidRPr="00D115A2">
        <w:rPr>
          <w:rFonts w:ascii="方正书宋_GBK" w:hAnsi="方正书宋_GBK"/>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整数加减混合运算的运算顺序是从左往右依次计算</w:t>
      </w:r>
      <w:r w:rsidRPr="00D115A2">
        <w:rPr>
          <w:rFonts w:ascii="方正书宋_GBK" w:hAnsi="方正书宋_GBK"/>
          <w:sz w:val="22"/>
        </w:rPr>
        <w:t>,</w:t>
      </w:r>
      <w:r w:rsidRPr="00D115A2">
        <w:rPr>
          <w:rFonts w:hint="eastAsia"/>
          <w:sz w:val="22"/>
        </w:rPr>
        <w:t>遇到有括号的</w:t>
      </w:r>
      <w:r w:rsidRPr="00D115A2">
        <w:rPr>
          <w:rFonts w:ascii="方正书宋_GBK" w:hAnsi="方正书宋_GBK"/>
          <w:sz w:val="22"/>
        </w:rPr>
        <w:t>,</w:t>
      </w:r>
      <w:r w:rsidRPr="00D115A2">
        <w:rPr>
          <w:rFonts w:hint="eastAsia"/>
          <w:sz w:val="22"/>
        </w:rPr>
        <w:t>先算括号里面的。</w:t>
      </w:r>
    </w:p>
    <w:p w:rsidR="00B438DA" w:rsidRPr="00D115A2" w:rsidRDefault="00B438DA" w:rsidP="00B438DA">
      <w:pPr>
        <w:spacing w:line="240" w:lineRule="auto"/>
        <w:ind w:firstLineChars="200" w:firstLine="440"/>
        <w:rPr>
          <w:sz w:val="22"/>
        </w:rPr>
      </w:pPr>
      <w:r w:rsidRPr="00D115A2">
        <w:rPr>
          <w:rFonts w:hint="eastAsia"/>
          <w:sz w:val="22"/>
        </w:rPr>
        <w:t>【参考答案】</w:t>
      </w:r>
      <w:r w:rsidRPr="00D115A2">
        <w:rPr>
          <w:i/>
          <w:sz w:val="22"/>
        </w:rPr>
        <w:t xml:space="preserve">　</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sz w:val="22"/>
        </w:rPr>
        <w:t>=</w:t>
      </w:r>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12</m:t>
            </m:r>
          </m:den>
        </m:f>
      </m:oMath>
      <w:r w:rsidRPr="00D115A2">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5</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rFonts w:ascii="方正书宋_GBK" w:hAnsi="方正书宋_GBK"/>
          <w:sz w:val="22"/>
        </w:rPr>
        <w:t>,</w:t>
      </w:r>
      <w:r w:rsidRPr="00D115A2">
        <w:rPr>
          <w:sz w:val="22"/>
        </w:rPr>
        <w:t>4+</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12</m:t>
            </m:r>
          </m:den>
        </m:f>
      </m:oMath>
      <w:r w:rsidRPr="00D115A2">
        <w:rPr>
          <w:sz w:val="22"/>
        </w:rPr>
        <w:t>=4</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12</m:t>
            </m:r>
          </m:den>
        </m:f>
      </m:oMath>
      <w:r w:rsidRPr="00D115A2">
        <w:rPr>
          <w:rFonts w:hint="eastAsia"/>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刚刚我们复习了整数的运算</w:t>
      </w:r>
      <w:r w:rsidRPr="00D115A2">
        <w:rPr>
          <w:rFonts w:ascii="方正书宋_GBK" w:hAnsi="方正书宋_GBK"/>
          <w:sz w:val="22"/>
        </w:rPr>
        <w:t>,</w:t>
      </w:r>
      <w:r w:rsidRPr="00D115A2">
        <w:rPr>
          <w:rFonts w:hint="eastAsia"/>
          <w:sz w:val="22"/>
        </w:rPr>
        <w:t>今天我们继续学习分数的运算。看一份资料。</w:t>
      </w:r>
      <w:r w:rsidRPr="00D115A2">
        <w:rPr>
          <w:rFonts w:ascii="方正楷体_GBK" w:hAnsi="方正楷体_GBK"/>
          <w:sz w:val="22"/>
        </w:rPr>
        <w:t>(</w:t>
      </w:r>
      <w:r w:rsidRPr="00D115A2">
        <w:rPr>
          <w:sz w:val="22"/>
        </w:rPr>
        <w:t>PPT</w:t>
      </w:r>
      <w:r w:rsidRPr="00D115A2">
        <w:rPr>
          <w:rFonts w:eastAsia="方正楷体_GBK" w:hint="eastAsia"/>
          <w:sz w:val="22"/>
        </w:rPr>
        <w:t>课件出示例</w:t>
      </w:r>
      <w:r w:rsidRPr="00D115A2">
        <w:rPr>
          <w:sz w:val="22"/>
        </w:rPr>
        <w:t>1</w:t>
      </w:r>
      <w:r w:rsidRPr="00D115A2">
        <w:rPr>
          <w:rFonts w:eastAsia="方正楷体_GBK" w:hint="eastAsia"/>
          <w:sz w:val="22"/>
        </w:rPr>
        <w:t>表格</w:t>
      </w:r>
      <w:r w:rsidRPr="00D115A2">
        <w:rPr>
          <w:rFonts w:ascii="方正楷体_GBK" w:hAnsi="方正楷体_GBK"/>
          <w:sz w:val="22"/>
        </w:rPr>
        <w:t>)</w:t>
      </w:r>
    </w:p>
    <w:tbl>
      <w:tblPr>
        <w:tblW w:w="2592"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360"/>
        <w:gridCol w:w="2946"/>
      </w:tblGrid>
      <w:tr w:rsidR="00B438DA" w:rsidRPr="00D115A2" w:rsidTr="00920264">
        <w:trPr>
          <w:trHeight w:val="445"/>
          <w:jc w:val="center"/>
        </w:trPr>
        <w:tc>
          <w:tcPr>
            <w:tcW w:w="1360" w:type="dxa"/>
            <w:tcMar>
              <w:left w:w="0" w:type="dxa"/>
              <w:right w:w="0" w:type="dxa"/>
            </w:tcMar>
            <w:vAlign w:val="center"/>
          </w:tcPr>
          <w:p w:rsidR="00B438DA" w:rsidRPr="00D115A2" w:rsidRDefault="00B438DA" w:rsidP="00920264">
            <w:pPr>
              <w:spacing w:line="240" w:lineRule="auto"/>
              <w:jc w:val="center"/>
              <w:rPr>
                <w:sz w:val="22"/>
              </w:rPr>
            </w:pPr>
            <w:r w:rsidRPr="00D115A2">
              <w:rPr>
                <w:rFonts w:hint="eastAsia"/>
                <w:sz w:val="22"/>
              </w:rPr>
              <w:t>地貌类型</w:t>
            </w:r>
          </w:p>
        </w:tc>
        <w:tc>
          <w:tcPr>
            <w:tcW w:w="2946" w:type="dxa"/>
            <w:tcMar>
              <w:left w:w="0" w:type="dxa"/>
              <w:right w:w="0" w:type="dxa"/>
            </w:tcMar>
            <w:vAlign w:val="center"/>
          </w:tcPr>
          <w:p w:rsidR="00B438DA" w:rsidRPr="00D115A2" w:rsidRDefault="00B438DA" w:rsidP="00920264">
            <w:pPr>
              <w:spacing w:line="240" w:lineRule="auto"/>
              <w:jc w:val="center"/>
              <w:rPr>
                <w:sz w:val="22"/>
              </w:rPr>
            </w:pPr>
            <w:r w:rsidRPr="00D115A2">
              <w:rPr>
                <w:rFonts w:hint="eastAsia"/>
                <w:sz w:val="22"/>
              </w:rPr>
              <w:t>占公园面积的几分之几</w:t>
            </w:r>
          </w:p>
        </w:tc>
      </w:tr>
      <w:tr w:rsidR="00B438DA" w:rsidRPr="00D115A2" w:rsidTr="00920264">
        <w:trPr>
          <w:trHeight w:val="587"/>
          <w:jc w:val="center"/>
        </w:trPr>
        <w:tc>
          <w:tcPr>
            <w:tcW w:w="1360" w:type="dxa"/>
            <w:tcMar>
              <w:left w:w="0" w:type="dxa"/>
              <w:right w:w="0" w:type="dxa"/>
            </w:tcMar>
            <w:vAlign w:val="center"/>
          </w:tcPr>
          <w:p w:rsidR="00B438DA" w:rsidRPr="00D115A2" w:rsidRDefault="00B438DA" w:rsidP="00920264">
            <w:pPr>
              <w:spacing w:line="240" w:lineRule="auto"/>
              <w:jc w:val="center"/>
              <w:rPr>
                <w:sz w:val="22"/>
              </w:rPr>
            </w:pPr>
            <w:r w:rsidRPr="00D115A2">
              <w:rPr>
                <w:rFonts w:hint="eastAsia"/>
                <w:sz w:val="22"/>
              </w:rPr>
              <w:t>乔木林</w:t>
            </w:r>
          </w:p>
        </w:tc>
        <w:tc>
          <w:tcPr>
            <w:tcW w:w="2946" w:type="dxa"/>
            <w:tcMar>
              <w:left w:w="0" w:type="dxa"/>
              <w:right w:w="0" w:type="dxa"/>
            </w:tcMar>
            <w:vAlign w:val="center"/>
          </w:tcPr>
          <w:p w:rsidR="00B438DA" w:rsidRPr="00D115A2" w:rsidRDefault="00B438DA" w:rsidP="00920264">
            <w:pPr>
              <w:spacing w:line="240" w:lineRule="auto"/>
              <w:jc w:val="center"/>
              <w:rPr>
                <w:sz w:val="22"/>
              </w:rPr>
            </w:pPr>
            <m:oMathPara>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m:oMathPara>
          </w:p>
        </w:tc>
      </w:tr>
      <w:tr w:rsidR="00B438DA" w:rsidRPr="00D115A2" w:rsidTr="00920264">
        <w:trPr>
          <w:trHeight w:val="587"/>
          <w:jc w:val="center"/>
        </w:trPr>
        <w:tc>
          <w:tcPr>
            <w:tcW w:w="1360" w:type="dxa"/>
            <w:tcMar>
              <w:left w:w="0" w:type="dxa"/>
              <w:right w:w="0" w:type="dxa"/>
            </w:tcMar>
            <w:vAlign w:val="center"/>
          </w:tcPr>
          <w:p w:rsidR="00B438DA" w:rsidRPr="00D115A2" w:rsidRDefault="00B438DA" w:rsidP="00920264">
            <w:pPr>
              <w:spacing w:line="240" w:lineRule="auto"/>
              <w:jc w:val="center"/>
              <w:rPr>
                <w:sz w:val="22"/>
              </w:rPr>
            </w:pPr>
            <w:r w:rsidRPr="00D115A2">
              <w:rPr>
                <w:rFonts w:hint="eastAsia"/>
                <w:sz w:val="22"/>
              </w:rPr>
              <w:t>灌木林</w:t>
            </w:r>
          </w:p>
        </w:tc>
        <w:tc>
          <w:tcPr>
            <w:tcW w:w="2946" w:type="dxa"/>
            <w:tcMar>
              <w:left w:w="0" w:type="dxa"/>
              <w:right w:w="0" w:type="dxa"/>
            </w:tcMar>
            <w:vAlign w:val="center"/>
          </w:tcPr>
          <w:p w:rsidR="00B438DA" w:rsidRPr="00D115A2" w:rsidRDefault="00B438DA" w:rsidP="00920264">
            <w:pPr>
              <w:spacing w:line="240" w:lineRule="auto"/>
              <w:jc w:val="center"/>
              <w:rPr>
                <w:sz w:val="22"/>
              </w:rPr>
            </w:pPr>
            <m:oMathPara>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m:oMathPara>
          </w:p>
        </w:tc>
      </w:tr>
      <w:tr w:rsidR="00B438DA" w:rsidRPr="00D115A2" w:rsidTr="00920264">
        <w:trPr>
          <w:trHeight w:val="587"/>
          <w:jc w:val="center"/>
        </w:trPr>
        <w:tc>
          <w:tcPr>
            <w:tcW w:w="1360" w:type="dxa"/>
            <w:tcMar>
              <w:left w:w="0" w:type="dxa"/>
              <w:right w:w="0" w:type="dxa"/>
            </w:tcMar>
            <w:vAlign w:val="center"/>
          </w:tcPr>
          <w:p w:rsidR="00B438DA" w:rsidRPr="00D115A2" w:rsidRDefault="00B438DA" w:rsidP="00920264">
            <w:pPr>
              <w:spacing w:line="240" w:lineRule="auto"/>
              <w:jc w:val="center"/>
              <w:rPr>
                <w:sz w:val="22"/>
              </w:rPr>
            </w:pPr>
            <w:r w:rsidRPr="00D115A2">
              <w:rPr>
                <w:rFonts w:hint="eastAsia"/>
                <w:sz w:val="22"/>
              </w:rPr>
              <w:t>草地</w:t>
            </w:r>
          </w:p>
        </w:tc>
        <w:tc>
          <w:tcPr>
            <w:tcW w:w="2946" w:type="dxa"/>
            <w:tcMar>
              <w:left w:w="0" w:type="dxa"/>
              <w:right w:w="0" w:type="dxa"/>
            </w:tcMar>
            <w:vAlign w:val="center"/>
          </w:tcPr>
          <w:p w:rsidR="00B438DA" w:rsidRPr="00D115A2" w:rsidRDefault="00B438DA" w:rsidP="00920264">
            <w:pPr>
              <w:spacing w:line="240" w:lineRule="auto"/>
              <w:jc w:val="center"/>
              <w:rPr>
                <w:sz w:val="22"/>
              </w:rPr>
            </w:pPr>
            <m:oMathPara>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m:t>
                    </m:r>
                  </m:den>
                </m:f>
              </m:oMath>
            </m:oMathPara>
          </w:p>
        </w:tc>
      </w:tr>
    </w:tbl>
    <w:p w:rsidR="00B438DA" w:rsidRPr="00D115A2" w:rsidRDefault="00B438DA" w:rsidP="00B438DA">
      <w:pPr>
        <w:spacing w:line="240" w:lineRule="auto"/>
        <w:rPr>
          <w:sz w:val="22"/>
        </w:rPr>
      </w:pPr>
      <w:r w:rsidRPr="00D115A2">
        <w:rPr>
          <w:i/>
          <w:sz w:val="22"/>
        </w:rPr>
        <w:t xml:space="preserve">　　</w:t>
      </w:r>
      <w:r w:rsidRPr="00D115A2">
        <w:rPr>
          <w:noProof/>
          <w:sz w:val="22"/>
        </w:rPr>
        <w:drawing>
          <wp:inline distT="0" distB="0" distL="0" distR="0">
            <wp:extent cx="579240" cy="176400"/>
            <wp:effectExtent l="0" t="0" r="0" b="0"/>
            <wp:docPr id="1165" name="设计意图.jpg" descr="id:21475058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400"/>
                    </a:xfrm>
                    <a:prstGeom prst="rect">
                      <a:avLst/>
                    </a:prstGeom>
                  </pic:spPr>
                </pic:pic>
              </a:graphicData>
            </a:graphic>
          </wp:inline>
        </w:drawing>
      </w:r>
      <w:r w:rsidRPr="00D115A2">
        <w:rPr>
          <w:rFonts w:eastAsia="方正楷体_GBK" w:hint="eastAsia"/>
          <w:sz w:val="22"/>
        </w:rPr>
        <w:t>复习以前学习的内容</w:t>
      </w:r>
      <w:r w:rsidRPr="00D115A2">
        <w:rPr>
          <w:rFonts w:ascii="方正楷体_GBK" w:hAnsi="方正楷体_GBK"/>
          <w:sz w:val="22"/>
        </w:rPr>
        <w:t>,</w:t>
      </w:r>
      <w:r w:rsidRPr="00D115A2">
        <w:rPr>
          <w:rFonts w:eastAsia="方正楷体_GBK" w:hint="eastAsia"/>
          <w:sz w:val="22"/>
        </w:rPr>
        <w:t>为学习分数加减混合运算做好准备。</w:t>
      </w:r>
    </w:p>
    <w:p w:rsidR="00B438DA" w:rsidRPr="00D115A2" w:rsidRDefault="00B438DA" w:rsidP="00B438DA">
      <w:pPr>
        <w:spacing w:line="240" w:lineRule="auto"/>
        <w:jc w:val="center"/>
        <w:rPr>
          <w:sz w:val="22"/>
        </w:rPr>
      </w:pPr>
      <w:r w:rsidRPr="00D115A2">
        <w:rPr>
          <w:noProof/>
          <w:sz w:val="22"/>
        </w:rPr>
        <w:drawing>
          <wp:inline distT="0" distB="0" distL="0" distR="0">
            <wp:extent cx="2520000" cy="277200"/>
            <wp:effectExtent l="0" t="0" r="0" b="0"/>
            <wp:docPr id="1166" name="xzgj1.jpg" descr="id:21475058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6"/>
                    <a:stretch>
                      <a:fillRect/>
                    </a:stretch>
                  </pic:blipFill>
                  <pic:spPr>
                    <a:xfrm>
                      <a:off x="0" y="0"/>
                      <a:ext cx="2520000" cy="277200"/>
                    </a:xfrm>
                    <a:prstGeom prst="rect">
                      <a:avLst/>
                    </a:prstGeom>
                  </pic:spPr>
                </pic:pic>
              </a:graphicData>
            </a:graphic>
          </wp:inline>
        </w:drawing>
      </w:r>
    </w:p>
    <w:p w:rsidR="00B438DA" w:rsidRPr="00D115A2" w:rsidRDefault="00B438DA" w:rsidP="00B438DA">
      <w:pPr>
        <w:spacing w:line="240" w:lineRule="auto"/>
        <w:rPr>
          <w:sz w:val="22"/>
        </w:rPr>
      </w:pPr>
      <w:r w:rsidRPr="00D115A2">
        <w:rPr>
          <w:rFonts w:eastAsia="方正黑体_GBK" w:hint="eastAsia"/>
          <w:color w:val="FF00FF"/>
          <w:sz w:val="22"/>
        </w:rPr>
        <w:t>一、教学例</w:t>
      </w:r>
      <w:r w:rsidRPr="00D115A2">
        <w:rPr>
          <w:color w:val="FF00FF"/>
          <w:sz w:val="22"/>
        </w:rPr>
        <w:t>1</w:t>
      </w:r>
      <w:r w:rsidRPr="00D115A2">
        <w:rPr>
          <w:rFonts w:ascii="方正黑体_GBK" w:hAnsi="方正黑体_GBK"/>
          <w:color w:val="FF00FF"/>
          <w:sz w:val="22"/>
        </w:rPr>
        <w:t>(</w:t>
      </w:r>
      <w:r w:rsidRPr="00D115A2">
        <w:rPr>
          <w:color w:val="FF00FF"/>
          <w:sz w:val="22"/>
        </w:rPr>
        <w:t>1</w:t>
      </w:r>
      <w:r w:rsidRPr="00D115A2">
        <w:rPr>
          <w:rFonts w:ascii="方正黑体_GBK" w:hAnsi="方正黑体_GBK"/>
          <w:color w:val="FF00FF"/>
          <w:sz w:val="22"/>
        </w:rPr>
        <w:t>),</w:t>
      </w:r>
      <w:r w:rsidRPr="00D115A2">
        <w:rPr>
          <w:rFonts w:eastAsia="方正黑体_GBK" w:hint="eastAsia"/>
          <w:color w:val="FF00FF"/>
          <w:sz w:val="22"/>
        </w:rPr>
        <w:t>学习没有括号的分数加减混合运算的运算顺序。</w:t>
      </w:r>
    </w:p>
    <w:p w:rsidR="00B438DA" w:rsidRPr="00D115A2" w:rsidRDefault="00B438DA" w:rsidP="00B438DA">
      <w:pPr>
        <w:spacing w:line="240" w:lineRule="auto"/>
        <w:ind w:firstLineChars="200" w:firstLine="440"/>
        <w:rPr>
          <w:sz w:val="22"/>
        </w:rPr>
      </w:pPr>
      <w:r w:rsidRPr="00D115A2">
        <w:rPr>
          <w:rFonts w:ascii="NEU-HZ-S92" w:hAnsi="NEU-HZ-S92"/>
          <w:sz w:val="22"/>
        </w:rPr>
        <w:lastRenderedPageBreak/>
        <w:t>1</w:t>
      </w:r>
      <w:r w:rsidRPr="00D115A2">
        <w:rPr>
          <w:i/>
          <w:sz w:val="22"/>
        </w:rPr>
        <w:t>.</w:t>
      </w:r>
      <w:r w:rsidRPr="00D115A2">
        <w:rPr>
          <w:rFonts w:hint="eastAsia"/>
          <w:sz w:val="22"/>
        </w:rPr>
        <w:t>从表格中理解题意</w:t>
      </w:r>
      <w:r w:rsidRPr="00D115A2">
        <w:rPr>
          <w:rFonts w:ascii="方正书宋_GBK" w:hAnsi="方正书宋_GBK"/>
          <w:sz w:val="22"/>
        </w:rPr>
        <w:t>,</w:t>
      </w:r>
      <w:r w:rsidRPr="00D115A2">
        <w:rPr>
          <w:rFonts w:hint="eastAsia"/>
          <w:sz w:val="22"/>
        </w:rPr>
        <w:t>列出算式。</w:t>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从表中你能获得哪些数学信息</w:t>
      </w:r>
      <w:r w:rsidRPr="00D115A2">
        <w:rPr>
          <w:rFonts w:ascii="方正书宋_GBK" w:hAnsi="方正书宋_GBK"/>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乔木林占公园面积的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rFonts w:hint="eastAsia"/>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灌木林占公园面积的</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rFonts w:hint="eastAsia"/>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草地占公园面积的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m:t>
            </m:r>
          </m:den>
        </m:f>
      </m:oMath>
      <w:r w:rsidRPr="00D115A2">
        <w:rPr>
          <w:rFonts w:hint="eastAsia"/>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根据这些数学信息</w:t>
      </w:r>
      <w:r w:rsidRPr="00D115A2">
        <w:rPr>
          <w:rFonts w:ascii="方正书宋_GBK" w:hAnsi="方正书宋_GBK"/>
          <w:sz w:val="22"/>
        </w:rPr>
        <w:t>,</w:t>
      </w:r>
      <w:r w:rsidRPr="00D115A2">
        <w:rPr>
          <w:rFonts w:hint="eastAsia"/>
          <w:sz w:val="22"/>
        </w:rPr>
        <w:t>你能提出哪些两步计算的数学问题</w:t>
      </w:r>
      <w:r w:rsidRPr="00D115A2">
        <w:rPr>
          <w:rFonts w:ascii="方正书宋_GBK" w:hAnsi="方正书宋_GBK"/>
          <w:sz w:val="22"/>
        </w:rPr>
        <w:t>?</w:t>
      </w:r>
      <w:r w:rsidRPr="00D115A2">
        <w:rPr>
          <w:rFonts w:hint="eastAsia"/>
          <w:sz w:val="22"/>
        </w:rPr>
        <w:t xml:space="preserve"> </w:t>
      </w:r>
    </w:p>
    <w:p w:rsidR="00B438DA" w:rsidRPr="00D115A2" w:rsidRDefault="00B438DA" w:rsidP="00B438D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乔木林和灌木林比草地多占公园面积的几分之几</w:t>
      </w:r>
      <w:r w:rsidRPr="00D115A2">
        <w:rPr>
          <w:rFonts w:ascii="方正书宋_GBK" w:hAnsi="方正书宋_GBK"/>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灌木林和草地比乔木林多占公园面积的几分之几</w:t>
      </w:r>
      <w:r w:rsidRPr="00D115A2">
        <w:rPr>
          <w:rFonts w:ascii="方正书宋_GBK" w:hAnsi="方正书宋_GBK"/>
          <w:sz w:val="22"/>
        </w:rPr>
        <w:t>?</w:t>
      </w:r>
    </w:p>
    <w:p w:rsidR="00B438DA" w:rsidRPr="00D115A2" w:rsidRDefault="00B438DA" w:rsidP="00B438DA">
      <w:pPr>
        <w:spacing w:line="240" w:lineRule="auto"/>
        <w:ind w:firstLineChars="200" w:firstLine="440"/>
        <w:rPr>
          <w:sz w:val="22"/>
        </w:rPr>
      </w:pPr>
      <w:r w:rsidRPr="00D115A2">
        <w:rPr>
          <w:rFonts w:hint="eastAsia"/>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乔木林和灌木林统称为森林</w:t>
      </w:r>
      <w:r w:rsidRPr="00D115A2">
        <w:rPr>
          <w:rFonts w:ascii="方正书宋_GBK" w:hAnsi="方正书宋_GBK"/>
          <w:sz w:val="22"/>
        </w:rPr>
        <w:t>,</w:t>
      </w:r>
      <w:r w:rsidRPr="00D115A2">
        <w:rPr>
          <w:rFonts w:hint="eastAsia"/>
          <w:sz w:val="22"/>
        </w:rPr>
        <w:t>刚才的第一个问题就可以改成什么呢</w:t>
      </w:r>
      <w:r w:rsidRPr="00D115A2">
        <w:rPr>
          <w:rFonts w:ascii="方正书宋_GBK" w:hAnsi="方正书宋_GBK"/>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森林部分比草地部分多占公园面积的几分之几</w:t>
      </w:r>
      <w:r w:rsidRPr="00D115A2">
        <w:rPr>
          <w:rFonts w:ascii="方正书宋_GBK" w:hAnsi="方正书宋_GBK"/>
          <w:sz w:val="22"/>
        </w:rPr>
        <w:t>?</w:t>
      </w:r>
      <w:r w:rsidRPr="00D115A2">
        <w:rPr>
          <w:rFonts w:hint="eastAsia"/>
          <w:sz w:val="22"/>
        </w:rPr>
        <w:t xml:space="preserve"> </w:t>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非常好</w:t>
      </w:r>
      <w:r w:rsidRPr="00D115A2">
        <w:rPr>
          <w:rFonts w:ascii="方正书宋_GBK" w:hAnsi="方正书宋_GBK"/>
          <w:sz w:val="22"/>
        </w:rPr>
        <w:t>!</w:t>
      </w:r>
      <w:r w:rsidRPr="00D115A2">
        <w:rPr>
          <w:rFonts w:hint="eastAsia"/>
          <w:sz w:val="22"/>
        </w:rPr>
        <w:t>有谁能把算式列出来呢</w:t>
      </w:r>
      <w:r w:rsidRPr="00D115A2">
        <w:rPr>
          <w:rFonts w:ascii="方正书宋_GBK" w:hAnsi="方正书宋_GBK"/>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m:t>
            </m:r>
          </m:den>
        </m:f>
      </m:oMath>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这是一个分数的混合运算</w:t>
      </w:r>
      <w:r w:rsidRPr="00D115A2">
        <w:rPr>
          <w:rFonts w:ascii="方正书宋_GBK" w:hAnsi="方正书宋_GBK"/>
          <w:sz w:val="22"/>
        </w:rPr>
        <w:t>,</w:t>
      </w:r>
      <w:r w:rsidRPr="00D115A2">
        <w:rPr>
          <w:rFonts w:hint="eastAsia"/>
          <w:sz w:val="22"/>
        </w:rPr>
        <w:t>该怎样计算呢</w:t>
      </w:r>
      <w:r w:rsidRPr="00D115A2">
        <w:rPr>
          <w:rFonts w:ascii="方正书宋_GBK" w:hAnsi="方正书宋_GBK"/>
          <w:sz w:val="22"/>
        </w:rPr>
        <w:t>?</w:t>
      </w:r>
      <w:r w:rsidRPr="00D115A2">
        <w:rPr>
          <w:rFonts w:hint="eastAsia"/>
          <w:sz w:val="22"/>
        </w:rPr>
        <w:t>今天我们就一起来学习分数的混合运算。</w:t>
      </w:r>
    </w:p>
    <w:p w:rsidR="00B438DA" w:rsidRPr="00D115A2" w:rsidRDefault="00B438DA" w:rsidP="00B438DA">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板书课题</w:t>
      </w:r>
      <w:r w:rsidRPr="00D115A2">
        <w:rPr>
          <w:rFonts w:ascii="方正楷体_GBK" w:hAnsi="方正楷体_GBK"/>
          <w:sz w:val="22"/>
        </w:rPr>
        <w:t>:</w:t>
      </w:r>
      <w:r w:rsidRPr="00D115A2">
        <w:rPr>
          <w:rFonts w:eastAsia="方正楷体_GBK" w:hint="eastAsia"/>
          <w:sz w:val="22"/>
        </w:rPr>
        <w:t>分数加减混合运算</w:t>
      </w:r>
      <w:r w:rsidRPr="00D115A2">
        <w:rPr>
          <w:rFonts w:ascii="方正楷体_GBK" w:hAnsi="方正楷体_GBK"/>
          <w:sz w:val="22"/>
        </w:rPr>
        <w:t>)</w:t>
      </w:r>
    </w:p>
    <w:p w:rsidR="00B438DA" w:rsidRPr="00D115A2" w:rsidRDefault="00B438DA" w:rsidP="00B438DA">
      <w:pPr>
        <w:spacing w:line="240" w:lineRule="auto"/>
        <w:ind w:firstLineChars="200" w:firstLine="440"/>
        <w:rPr>
          <w:sz w:val="22"/>
        </w:rPr>
      </w:pPr>
      <w:r w:rsidRPr="00D115A2">
        <w:rPr>
          <w:noProof/>
          <w:sz w:val="22"/>
        </w:rPr>
        <w:drawing>
          <wp:inline distT="0" distB="0" distL="0" distR="0">
            <wp:extent cx="579240" cy="176040"/>
            <wp:effectExtent l="0" t="0" r="0" b="0"/>
            <wp:docPr id="1167" name="设计意图.jpg" descr="id:21475058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以表格的方式呈现其数据</w:t>
      </w:r>
      <w:r w:rsidRPr="00D115A2">
        <w:rPr>
          <w:rFonts w:ascii="方正楷体_GBK" w:hAnsi="方正楷体_GBK"/>
          <w:sz w:val="22"/>
        </w:rPr>
        <w:t>,</w:t>
      </w:r>
      <w:r w:rsidRPr="00D115A2">
        <w:rPr>
          <w:rFonts w:eastAsia="方正楷体_GBK" w:hint="eastAsia"/>
          <w:sz w:val="22"/>
        </w:rPr>
        <w:t>因此让学生明白表格的意思是本例教学的首要环节。让学生列出算式</w:t>
      </w:r>
      <w:r w:rsidRPr="00D115A2">
        <w:rPr>
          <w:rFonts w:ascii="方正楷体_GBK" w:hAnsi="方正楷体_GBK"/>
          <w:sz w:val="22"/>
        </w:rPr>
        <w:t>,</w:t>
      </w:r>
      <w:r w:rsidRPr="00D115A2">
        <w:rPr>
          <w:rFonts w:eastAsia="方正楷体_GBK" w:hint="eastAsia"/>
          <w:sz w:val="22"/>
        </w:rPr>
        <w:t>尝试计算。</w:t>
      </w:r>
    </w:p>
    <w:p w:rsidR="00B438DA" w:rsidRPr="00D115A2" w:rsidRDefault="00B438DA" w:rsidP="00B438DA">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明确运算顺序</w:t>
      </w:r>
      <w:r w:rsidRPr="00D115A2">
        <w:rPr>
          <w:rFonts w:ascii="方正书宋_GBK" w:hAnsi="方正书宋_GBK"/>
          <w:sz w:val="22"/>
        </w:rPr>
        <w:t>,</w:t>
      </w:r>
      <w:r w:rsidRPr="00D115A2">
        <w:rPr>
          <w:rFonts w:hint="eastAsia"/>
          <w:sz w:val="22"/>
        </w:rPr>
        <w:t>探究计算方法。</w:t>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在这一道分数加减混合运算题中</w:t>
      </w:r>
      <w:r w:rsidRPr="00D115A2">
        <w:rPr>
          <w:rFonts w:ascii="方正书宋_GBK" w:hAnsi="方正书宋_GBK"/>
          <w:sz w:val="22"/>
        </w:rPr>
        <w:t>,</w:t>
      </w:r>
      <w:r w:rsidRPr="00D115A2">
        <w:rPr>
          <w:rFonts w:hint="eastAsia"/>
          <w:sz w:val="22"/>
        </w:rPr>
        <w:t>你打算先算什么呢</w:t>
      </w:r>
      <w:r w:rsidRPr="00D115A2">
        <w:rPr>
          <w:rFonts w:ascii="方正书宋_GBK" w:hAnsi="方正书宋_GBK"/>
          <w:sz w:val="22"/>
        </w:rPr>
        <w:t>?</w:t>
      </w:r>
      <w:r w:rsidRPr="00D115A2">
        <w:rPr>
          <w:rFonts w:hint="eastAsia"/>
          <w:sz w:val="22"/>
        </w:rPr>
        <w:t>为什么</w:t>
      </w:r>
      <w:r w:rsidRPr="00D115A2">
        <w:rPr>
          <w:rFonts w:ascii="方正书宋_GBK" w:hAnsi="方正书宋_GBK"/>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先算</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rFonts w:ascii="方正书宋_GBK" w:hAnsi="方正书宋_GBK"/>
          <w:sz w:val="22"/>
        </w:rPr>
        <w:t>,</w:t>
      </w:r>
      <w:r w:rsidRPr="00D115A2">
        <w:rPr>
          <w:rFonts w:hint="eastAsia"/>
          <w:sz w:val="22"/>
        </w:rPr>
        <w:t>求出森林部分占公园面积的几分之几</w:t>
      </w:r>
      <w:r w:rsidRPr="00D115A2">
        <w:rPr>
          <w:rFonts w:ascii="方正书宋_GBK" w:hAnsi="方正书宋_GBK"/>
          <w:sz w:val="22"/>
        </w:rPr>
        <w:t>,</w:t>
      </w:r>
      <w:r w:rsidRPr="00D115A2">
        <w:rPr>
          <w:rFonts w:hint="eastAsia"/>
          <w:sz w:val="22"/>
        </w:rPr>
        <w:t>再用</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rFonts w:hint="eastAsia"/>
          <w:sz w:val="22"/>
        </w:rPr>
        <w:t>的和减去</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m:t>
            </m:r>
          </m:den>
        </m:f>
      </m:oMath>
      <w:r w:rsidRPr="00D115A2">
        <w:rPr>
          <w:rFonts w:ascii="方正书宋_GBK" w:hAnsi="方正书宋_GBK"/>
          <w:sz w:val="22"/>
        </w:rPr>
        <w:t>,</w:t>
      </w:r>
      <w:r w:rsidRPr="00D115A2">
        <w:rPr>
          <w:rFonts w:hint="eastAsia"/>
          <w:sz w:val="22"/>
        </w:rPr>
        <w:t>就得出森林部分比草地部分多占公园面积的几分之几。</w:t>
      </w:r>
    </w:p>
    <w:p w:rsidR="00B438DA" w:rsidRPr="00D115A2" w:rsidRDefault="00B438DA" w:rsidP="00B438DA">
      <w:pPr>
        <w:spacing w:line="240" w:lineRule="auto"/>
        <w:ind w:firstLineChars="200" w:firstLine="440"/>
        <w:rPr>
          <w:sz w:val="22"/>
        </w:rPr>
      </w:pPr>
      <w:r w:rsidRPr="00D115A2">
        <w:rPr>
          <w:rFonts w:eastAsia="方正黑体_GBK" w:hint="eastAsia"/>
          <w:sz w:val="22"/>
        </w:rPr>
        <w:lastRenderedPageBreak/>
        <w:t>师</w:t>
      </w:r>
      <w:r w:rsidRPr="00D115A2">
        <w:rPr>
          <w:rFonts w:ascii="方正黑体_GBK" w:hAnsi="方正黑体_GBK"/>
          <w:sz w:val="22"/>
        </w:rPr>
        <w:t>:</w:t>
      </w:r>
      <w:r w:rsidRPr="00D115A2">
        <w:rPr>
          <w:rFonts w:hint="eastAsia"/>
          <w:sz w:val="22"/>
        </w:rPr>
        <w:t>谁能总结下</w:t>
      </w:r>
      <w:r w:rsidRPr="00D115A2">
        <w:rPr>
          <w:rFonts w:ascii="方正书宋_GBK" w:hAnsi="方正书宋_GBK"/>
          <w:sz w:val="22"/>
        </w:rPr>
        <w:t>,</w:t>
      </w:r>
      <w:r w:rsidRPr="00D115A2">
        <w:rPr>
          <w:rFonts w:hint="eastAsia"/>
          <w:sz w:val="22"/>
        </w:rPr>
        <w:t>这样没有括号的分数加减混合算式中</w:t>
      </w:r>
      <w:r w:rsidRPr="00D115A2">
        <w:rPr>
          <w:rFonts w:ascii="方正书宋_GBK" w:hAnsi="方正书宋_GBK"/>
          <w:sz w:val="22"/>
        </w:rPr>
        <w:t>,</w:t>
      </w:r>
      <w:r w:rsidRPr="00D115A2">
        <w:rPr>
          <w:rFonts w:hint="eastAsia"/>
          <w:sz w:val="22"/>
        </w:rPr>
        <w:t>我们的计算方法是怎样的</w:t>
      </w:r>
      <w:r w:rsidRPr="00D115A2">
        <w:rPr>
          <w:rFonts w:ascii="方正书宋_GBK" w:hAnsi="方正书宋_GBK"/>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在没有括号的分数加减混合运算中</w:t>
      </w:r>
      <w:r w:rsidRPr="00D115A2">
        <w:rPr>
          <w:rFonts w:ascii="方正书宋_GBK" w:hAnsi="方正书宋_GBK"/>
          <w:sz w:val="22"/>
        </w:rPr>
        <w:t>,</w:t>
      </w:r>
      <w:r w:rsidRPr="00D115A2">
        <w:rPr>
          <w:rFonts w:hint="eastAsia"/>
          <w:sz w:val="22"/>
        </w:rPr>
        <w:t>要按照从左到右的顺序计算。</w:t>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看来没有括号的分数加减混合运算和整数加减法相同。</w:t>
      </w:r>
    </w:p>
    <w:p w:rsidR="00B438DA" w:rsidRPr="00D115A2" w:rsidRDefault="00B438DA" w:rsidP="00B438DA">
      <w:pPr>
        <w:spacing w:line="240" w:lineRule="auto"/>
        <w:ind w:firstLineChars="200" w:firstLine="440"/>
        <w:rPr>
          <w:sz w:val="22"/>
        </w:rPr>
      </w:pPr>
      <w:r w:rsidRPr="00D115A2">
        <w:rPr>
          <w:noProof/>
          <w:sz w:val="22"/>
        </w:rPr>
        <w:drawing>
          <wp:inline distT="0" distB="0" distL="0" distR="0">
            <wp:extent cx="579240" cy="176040"/>
            <wp:effectExtent l="0" t="0" r="0" b="0"/>
            <wp:docPr id="1168" name="设计意图.jpg" descr="id:21475058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联系题意</w:t>
      </w:r>
      <w:r w:rsidRPr="00D115A2">
        <w:rPr>
          <w:rFonts w:ascii="方正楷体_GBK" w:hAnsi="方正楷体_GBK"/>
          <w:sz w:val="22"/>
        </w:rPr>
        <w:t>,</w:t>
      </w:r>
      <w:r w:rsidRPr="00D115A2">
        <w:rPr>
          <w:rFonts w:eastAsia="方正楷体_GBK" w:hint="eastAsia"/>
          <w:sz w:val="22"/>
        </w:rPr>
        <w:t>由题意出发</w:t>
      </w:r>
      <w:r w:rsidRPr="00D115A2">
        <w:rPr>
          <w:rFonts w:ascii="方正楷体_GBK" w:hAnsi="方正楷体_GBK"/>
          <w:sz w:val="22"/>
        </w:rPr>
        <w:t>,</w:t>
      </w:r>
      <w:r w:rsidRPr="00D115A2">
        <w:rPr>
          <w:rFonts w:eastAsia="方正楷体_GBK" w:hint="eastAsia"/>
          <w:sz w:val="22"/>
        </w:rPr>
        <w:t>让学生理解为什么先算加法</w:t>
      </w:r>
      <w:r w:rsidRPr="00D115A2">
        <w:rPr>
          <w:rFonts w:ascii="方正楷体_GBK" w:hAnsi="方正楷体_GBK"/>
          <w:sz w:val="22"/>
        </w:rPr>
        <w:t>,</w:t>
      </w:r>
      <w:r w:rsidRPr="00D115A2">
        <w:rPr>
          <w:rFonts w:eastAsia="方正楷体_GBK" w:hint="eastAsia"/>
          <w:sz w:val="22"/>
        </w:rPr>
        <w:t>再由此推断出分数加减混合运算与整数加减混合运算方法一样。并归纳出分数加减混合运算的方法。</w:t>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请同学们试着算一算</w:t>
      </w:r>
      <w:r w:rsidRPr="00D115A2">
        <w:rPr>
          <w:rFonts w:ascii="方正书宋_GBK" w:hAnsi="方正书宋_GBK"/>
          <w:sz w:val="22"/>
        </w:rPr>
        <w:t>,</w:t>
      </w:r>
      <w:r w:rsidRPr="00D115A2">
        <w:rPr>
          <w:rFonts w:hint="eastAsia"/>
          <w:sz w:val="22"/>
        </w:rPr>
        <w:t>分小组讨论你的计算方法。</w:t>
      </w:r>
      <w:r w:rsidRPr="00D115A2">
        <w:rPr>
          <w:rFonts w:ascii="方正楷体_GBK" w:hAnsi="方正楷体_GBK"/>
          <w:sz w:val="22"/>
        </w:rPr>
        <w:t>(</w:t>
      </w:r>
      <w:r w:rsidRPr="00D115A2">
        <w:rPr>
          <w:rFonts w:eastAsia="方正楷体_GBK" w:hint="eastAsia"/>
          <w:sz w:val="22"/>
        </w:rPr>
        <w:t>集体交流计算方法</w:t>
      </w:r>
      <w:r w:rsidRPr="00D115A2">
        <w:rPr>
          <w:rFonts w:ascii="方正楷体_GBK" w:hAnsi="方正楷体_GBK"/>
          <w:sz w:val="22"/>
        </w:rPr>
        <w:t>,</w:t>
      </w:r>
      <w:r w:rsidRPr="00D115A2">
        <w:rPr>
          <w:rFonts w:eastAsia="方正楷体_GBK" w:hint="eastAsia"/>
          <w:sz w:val="22"/>
        </w:rPr>
        <w:t>并把不同的计算方法板演出来</w:t>
      </w:r>
      <w:r w:rsidRPr="00D115A2">
        <w:rPr>
          <w:rFonts w:ascii="方正楷体_GBK" w:hAnsi="方正楷体_GBK"/>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方法一</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m:t>
            </m:r>
          </m:den>
        </m:f>
      </m:oMath>
      <w:r w:rsidRPr="00D115A2">
        <w:rPr>
          <w:i/>
          <w:sz w:val="22"/>
        </w:rPr>
        <w:t xml:space="preserve">　　</w:t>
      </w:r>
      <w:r w:rsidRPr="00D115A2">
        <w:rPr>
          <w:rFonts w:eastAsia="方正黑体_GBK" w:hint="eastAsia"/>
          <w:sz w:val="22"/>
        </w:rPr>
        <w:t>方法二</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m:t>
            </m:r>
          </m:den>
        </m:f>
      </m:oMath>
    </w:p>
    <w:p w:rsidR="00B438DA" w:rsidRPr="00D115A2" w:rsidRDefault="00B438DA" w:rsidP="00B438DA">
      <w:pPr>
        <w:spacing w:line="240" w:lineRule="auto"/>
        <w:ind w:firstLineChars="200" w:firstLine="440"/>
        <w:rPr>
          <w:sz w:val="22"/>
        </w:rPr>
      </w:pPr>
      <w:r w:rsidRPr="00D115A2">
        <w:rPr>
          <w:i/>
          <w:sz w:val="22"/>
        </w:rPr>
        <w:t xml:space="preserve">　　</w:t>
      </w:r>
      <w:r w:rsidRPr="00D115A2">
        <w:rPr>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m:t>
            </m:r>
          </m:den>
        </m:f>
      </m:oMath>
      <w:r>
        <w:rPr>
          <w:rFonts w:hint="eastAsia"/>
          <w:sz w:val="22"/>
        </w:rPr>
        <w:t xml:space="preserve">                </w:t>
      </w:r>
      <w:r w:rsidRPr="00D115A2">
        <w:rPr>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10</m:t>
            </m:r>
          </m:den>
        </m:f>
      </m:oMath>
    </w:p>
    <w:p w:rsidR="00B438DA" w:rsidRPr="00D115A2" w:rsidRDefault="00B438DA" w:rsidP="00B438DA">
      <w:pPr>
        <w:spacing w:line="240" w:lineRule="auto"/>
        <w:ind w:firstLineChars="200" w:firstLine="440"/>
        <w:rPr>
          <w:sz w:val="22"/>
        </w:rPr>
      </w:pPr>
      <w:r w:rsidRPr="00D115A2">
        <w:rPr>
          <w:i/>
          <w:sz w:val="22"/>
        </w:rPr>
        <w:t xml:space="preserve">　　</w:t>
      </w:r>
      <w:r w:rsidRPr="00D115A2">
        <w:rPr>
          <w:sz w:val="22"/>
        </w:rPr>
        <w:t>=</w:t>
      </w:r>
      <m:oMath>
        <m:f>
          <m:fPr>
            <m:ctrlPr>
              <w:rPr>
                <w:rFonts w:ascii="Cambria Math" w:hAnsi="Cambria Math"/>
                <w:sz w:val="22"/>
              </w:rPr>
            </m:ctrlPr>
          </m:fPr>
          <m:num>
            <m:r>
              <m:rPr>
                <m:sty m:val="p"/>
              </m:rPr>
              <w:rPr>
                <w:rFonts w:ascii="Cambria Math" w:hAnsi="NEU-BZ"/>
                <w:sz w:val="24"/>
                <w:szCs w:val="20"/>
              </w:rPr>
              <m:t>4</m:t>
            </m:r>
          </m:num>
          <m:den>
            <m:r>
              <m:rPr>
                <m:sty m:val="p"/>
              </m:rPr>
              <w:rPr>
                <w:rFonts w:ascii="Cambria Math" w:hAnsi="NEU-BZ"/>
                <w:sz w:val="24"/>
                <w:szCs w:val="20"/>
              </w:rPr>
              <m:t>5</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m:t>
            </m:r>
          </m:den>
        </m:f>
      </m:oMath>
      <w:r>
        <w:rPr>
          <w:rFonts w:hint="eastAsia"/>
          <w:sz w:val="22"/>
        </w:rPr>
        <w:t xml:space="preserve">                       </w:t>
      </w:r>
      <w:r w:rsidRPr="00D115A2">
        <w:rPr>
          <w:sz w:val="22"/>
        </w:rPr>
        <w:t>=</w:t>
      </w:r>
      <m:oMath>
        <m:f>
          <m:fPr>
            <m:ctrlPr>
              <w:rPr>
                <w:rFonts w:ascii="Cambria Math" w:hAnsi="Cambria Math"/>
                <w:sz w:val="22"/>
              </w:rPr>
            </m:ctrlPr>
          </m:fPr>
          <m:num>
            <m:r>
              <m:rPr>
                <m:sty m:val="p"/>
              </m:rPr>
              <w:rPr>
                <w:rFonts w:ascii="Cambria Math" w:hAnsi="NEU-BZ"/>
                <w:sz w:val="24"/>
                <w:szCs w:val="20"/>
              </w:rPr>
              <m:t>6</m:t>
            </m:r>
          </m:num>
          <m:den>
            <m:r>
              <m:rPr>
                <m:sty m:val="p"/>
              </m:rPr>
              <w:rPr>
                <w:rFonts w:ascii="Cambria Math" w:hAnsi="NEU-BZ"/>
                <w:sz w:val="24"/>
                <w:szCs w:val="20"/>
              </w:rPr>
              <m:t>10</m:t>
            </m:r>
          </m:den>
        </m:f>
      </m:oMath>
    </w:p>
    <w:p w:rsidR="00B438DA" w:rsidRPr="00D115A2" w:rsidRDefault="00B438DA" w:rsidP="00B438DA">
      <w:pPr>
        <w:spacing w:line="240" w:lineRule="auto"/>
        <w:ind w:firstLineChars="200" w:firstLine="440"/>
        <w:rPr>
          <w:sz w:val="22"/>
        </w:rPr>
      </w:pPr>
      <w:r w:rsidRPr="00D115A2">
        <w:rPr>
          <w:i/>
          <w:sz w:val="22"/>
        </w:rPr>
        <w:t xml:space="preserve">　　</w:t>
      </w:r>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5</m:t>
            </m:r>
          </m:den>
        </m:f>
      </m:oMath>
      <w:r>
        <w:rPr>
          <w:rFonts w:hint="eastAsia"/>
          <w:sz w:val="22"/>
        </w:rPr>
        <w:t xml:space="preserve">                          </w:t>
      </w:r>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5</m:t>
            </m:r>
          </m:den>
        </m:f>
      </m:oMath>
    </w:p>
    <w:p w:rsidR="00B438DA" w:rsidRPr="00D115A2" w:rsidRDefault="00B438DA" w:rsidP="00B438DA">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两种计算方法对比。</w:t>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两种方法有什么区别与联系呢</w:t>
      </w:r>
      <w:r w:rsidRPr="00D115A2">
        <w:rPr>
          <w:rFonts w:ascii="方正书宋_GBK" w:hAnsi="方正书宋_GBK"/>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两种方法都需要通分。</w:t>
      </w:r>
    </w:p>
    <w:p w:rsidR="00B438DA" w:rsidRPr="00D115A2" w:rsidRDefault="00B438DA" w:rsidP="00B438DA">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两种方法都是先算加法</w:t>
      </w:r>
      <w:r w:rsidRPr="00D115A2">
        <w:rPr>
          <w:rFonts w:ascii="方正书宋_GBK" w:hAnsi="方正书宋_GBK"/>
          <w:sz w:val="22"/>
        </w:rPr>
        <w:t>,</w:t>
      </w:r>
      <w:r w:rsidRPr="00D115A2">
        <w:rPr>
          <w:rFonts w:hint="eastAsia"/>
          <w:sz w:val="22"/>
        </w:rPr>
        <w:t>再算减法。</w:t>
      </w:r>
    </w:p>
    <w:p w:rsidR="00B438DA" w:rsidRPr="00D115A2" w:rsidRDefault="00B438DA" w:rsidP="00B438DA">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方法一是先把前两个数通分</w:t>
      </w:r>
      <w:r w:rsidRPr="00D115A2">
        <w:rPr>
          <w:rFonts w:ascii="方正书宋_GBK" w:hAnsi="方正书宋_GBK"/>
          <w:sz w:val="22"/>
        </w:rPr>
        <w:t>,</w:t>
      </w:r>
      <w:r w:rsidRPr="00D115A2">
        <w:rPr>
          <w:rFonts w:hint="eastAsia"/>
          <w:sz w:val="22"/>
        </w:rPr>
        <w:t>计算出结果后再和第三个数相减</w:t>
      </w:r>
      <w:r w:rsidRPr="00D115A2">
        <w:rPr>
          <w:rFonts w:ascii="方正书宋_GBK" w:hAnsi="方正书宋_GBK"/>
          <w:sz w:val="22"/>
        </w:rPr>
        <w:t>,</w:t>
      </w:r>
      <w:r w:rsidRPr="00D115A2">
        <w:rPr>
          <w:rFonts w:hint="eastAsia"/>
          <w:sz w:val="22"/>
        </w:rPr>
        <w:t>也就是分步通分计算的</w:t>
      </w:r>
      <w:r w:rsidRPr="00D115A2">
        <w:rPr>
          <w:rFonts w:ascii="方正书宋_GBK" w:hAnsi="方正书宋_GBK"/>
          <w:sz w:val="22"/>
        </w:rPr>
        <w:t>;</w:t>
      </w:r>
      <w:r w:rsidRPr="00D115A2">
        <w:rPr>
          <w:rFonts w:hint="eastAsia"/>
          <w:sz w:val="22"/>
        </w:rPr>
        <w:t>而方法二则是一次性把三个数都通分</w:t>
      </w:r>
      <w:r w:rsidRPr="00D115A2">
        <w:rPr>
          <w:rFonts w:ascii="方正书宋_GBK" w:hAnsi="方正书宋_GBK"/>
          <w:sz w:val="22"/>
        </w:rPr>
        <w:t>,</w:t>
      </w:r>
      <w:r w:rsidRPr="00D115A2">
        <w:rPr>
          <w:rFonts w:hint="eastAsia"/>
          <w:sz w:val="22"/>
        </w:rPr>
        <w:t>然后再按照从左往右的顺序计算</w:t>
      </w:r>
      <w:r w:rsidRPr="00D115A2">
        <w:rPr>
          <w:rFonts w:ascii="方正书宋_GBK" w:hAnsi="方正书宋_GBK"/>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说一说你喜欢哪种计算方法</w:t>
      </w:r>
      <w:r w:rsidRPr="00D115A2">
        <w:rPr>
          <w:rFonts w:ascii="方正书宋_GBK" w:hAnsi="方正书宋_GBK"/>
          <w:sz w:val="22"/>
        </w:rPr>
        <w:t>,</w:t>
      </w:r>
      <w:r w:rsidRPr="00D115A2">
        <w:rPr>
          <w:rFonts w:hint="eastAsia"/>
          <w:sz w:val="22"/>
        </w:rPr>
        <w:t>为什么</w:t>
      </w:r>
      <w:r w:rsidRPr="00D115A2">
        <w:rPr>
          <w:rFonts w:ascii="方正书宋_GBK" w:hAnsi="方正书宋_GBK"/>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第二种方法相对要简便一些。</w:t>
      </w:r>
    </w:p>
    <w:p w:rsidR="00B438DA" w:rsidRPr="00D115A2" w:rsidRDefault="00B438DA" w:rsidP="00B438DA">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总结没有括号的分数加减混合运算方法。</w:t>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谁能总结下没有括号的分数加减混合运算方法是怎样的</w:t>
      </w:r>
      <w:r w:rsidRPr="00D115A2">
        <w:rPr>
          <w:rFonts w:ascii="方正书宋_GBK" w:hAnsi="方正书宋_GBK"/>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lastRenderedPageBreak/>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要按照从左到右的顺序依次进行计算</w:t>
      </w:r>
      <w:r w:rsidRPr="00D115A2">
        <w:rPr>
          <w:rFonts w:ascii="方正书宋_GBK" w:hAnsi="方正书宋_GBK"/>
          <w:sz w:val="22"/>
        </w:rPr>
        <w:t>,</w:t>
      </w:r>
      <w:r w:rsidRPr="00D115A2">
        <w:rPr>
          <w:rFonts w:hint="eastAsia"/>
          <w:sz w:val="22"/>
        </w:rPr>
        <w:t>计算时</w:t>
      </w:r>
      <w:r w:rsidRPr="00D115A2">
        <w:rPr>
          <w:rFonts w:ascii="方正书宋_GBK" w:hAnsi="方正书宋_GBK"/>
          <w:sz w:val="22"/>
        </w:rPr>
        <w:t>,</w:t>
      </w:r>
      <w:r w:rsidRPr="00D115A2">
        <w:rPr>
          <w:rFonts w:hint="eastAsia"/>
          <w:sz w:val="22"/>
        </w:rPr>
        <w:t>可以分步通分</w:t>
      </w:r>
      <w:r w:rsidRPr="00D115A2">
        <w:rPr>
          <w:rFonts w:ascii="方正书宋_GBK" w:hAnsi="方正书宋_GBK"/>
          <w:sz w:val="22"/>
        </w:rPr>
        <w:t>,</w:t>
      </w:r>
      <w:r w:rsidRPr="00D115A2">
        <w:rPr>
          <w:rFonts w:hint="eastAsia"/>
          <w:sz w:val="22"/>
        </w:rPr>
        <w:t>也可以一次通分进行计算</w:t>
      </w:r>
      <w:r w:rsidRPr="00D115A2">
        <w:rPr>
          <w:rFonts w:ascii="方正书宋_GBK" w:hAnsi="方正书宋_GBK"/>
          <w:sz w:val="22"/>
        </w:rPr>
        <w:t>,</w:t>
      </w:r>
      <w:r w:rsidRPr="00D115A2">
        <w:rPr>
          <w:rFonts w:hint="eastAsia"/>
          <w:sz w:val="22"/>
        </w:rPr>
        <w:t>并可以根据题目的特点和自己的情况灵活选择计算方法。</w:t>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看来没有括号的分数加减混合运算和整数加减混合运算一样</w:t>
      </w:r>
      <w:r w:rsidRPr="00D115A2">
        <w:rPr>
          <w:rFonts w:ascii="方正书宋_GBK" w:hAnsi="方正书宋_GBK"/>
          <w:sz w:val="22"/>
        </w:rPr>
        <w:t>,</w:t>
      </w:r>
      <w:r w:rsidRPr="00D115A2">
        <w:rPr>
          <w:rFonts w:hint="eastAsia"/>
          <w:sz w:val="22"/>
        </w:rPr>
        <w:t>要按照从左到右的顺序依次进行计算。</w:t>
      </w:r>
    </w:p>
    <w:p w:rsidR="00B438DA" w:rsidRPr="00D115A2" w:rsidRDefault="00B438DA" w:rsidP="00B438DA">
      <w:pPr>
        <w:spacing w:line="240" w:lineRule="auto"/>
        <w:ind w:firstLineChars="200" w:firstLine="440"/>
        <w:rPr>
          <w:sz w:val="22"/>
        </w:rPr>
      </w:pPr>
      <w:r w:rsidRPr="00D115A2">
        <w:rPr>
          <w:noProof/>
          <w:sz w:val="22"/>
        </w:rPr>
        <w:drawing>
          <wp:inline distT="0" distB="0" distL="0" distR="0">
            <wp:extent cx="579240" cy="176040"/>
            <wp:effectExtent l="0" t="0" r="0" b="0"/>
            <wp:docPr id="1169" name="设计意图.jpg" descr="id:21475058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让学生对比不同的算法</w:t>
      </w:r>
      <w:r w:rsidRPr="00D115A2">
        <w:rPr>
          <w:rFonts w:ascii="方正楷体_GBK" w:hAnsi="方正楷体_GBK"/>
          <w:sz w:val="22"/>
        </w:rPr>
        <w:t>,</w:t>
      </w:r>
      <w:r w:rsidRPr="00D115A2">
        <w:rPr>
          <w:rFonts w:eastAsia="方正楷体_GBK" w:hint="eastAsia"/>
          <w:sz w:val="22"/>
        </w:rPr>
        <w:t>养成处处留意用简明、灵活的方法解决问题的习惯。当然</w:t>
      </w:r>
      <w:r w:rsidRPr="00D115A2">
        <w:rPr>
          <w:sz w:val="22"/>
        </w:rPr>
        <w:t>3</w:t>
      </w:r>
      <w:r w:rsidRPr="00D115A2">
        <w:rPr>
          <w:rFonts w:eastAsia="方正楷体_GBK" w:hint="eastAsia"/>
          <w:sz w:val="22"/>
        </w:rPr>
        <w:t>个分数直接通分有困难时</w:t>
      </w:r>
      <w:r w:rsidRPr="00D115A2">
        <w:rPr>
          <w:rFonts w:ascii="方正楷体_GBK" w:hAnsi="方正楷体_GBK"/>
          <w:sz w:val="22"/>
        </w:rPr>
        <w:t>,</w:t>
      </w:r>
      <w:r w:rsidRPr="00D115A2">
        <w:rPr>
          <w:rFonts w:eastAsia="方正楷体_GBK" w:hint="eastAsia"/>
          <w:sz w:val="22"/>
        </w:rPr>
        <w:t>也可以按从左到右的顺序分步计算。</w:t>
      </w:r>
    </w:p>
    <w:p w:rsidR="00B438DA" w:rsidRPr="00D115A2" w:rsidRDefault="00B438DA" w:rsidP="00B438DA">
      <w:pPr>
        <w:spacing w:line="240" w:lineRule="auto"/>
        <w:ind w:firstLineChars="200" w:firstLine="440"/>
        <w:rPr>
          <w:sz w:val="22"/>
        </w:rPr>
      </w:pPr>
      <w:r w:rsidRPr="00D115A2">
        <w:rPr>
          <w:rFonts w:ascii="NEU-HZ-S92" w:hAnsi="NEU-HZ-S92"/>
          <w:sz w:val="22"/>
        </w:rPr>
        <w:t>5</w:t>
      </w:r>
      <w:r w:rsidRPr="00D115A2">
        <w:rPr>
          <w:i/>
          <w:sz w:val="22"/>
        </w:rPr>
        <w:t>.</w:t>
      </w:r>
      <w:r w:rsidRPr="00D115A2">
        <w:rPr>
          <w:rFonts w:hint="eastAsia"/>
          <w:sz w:val="22"/>
        </w:rPr>
        <w:t>巩固练习。</w:t>
      </w:r>
    </w:p>
    <w:p w:rsidR="00B438DA" w:rsidRPr="00D115A2" w:rsidRDefault="00B438DA" w:rsidP="00B438DA">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5</m:t>
            </m:r>
          </m:den>
        </m:f>
      </m:oMath>
      <w:r w:rsidRPr="00D115A2">
        <w:rPr>
          <w:sz w:val="22"/>
        </w:rPr>
        <w:t>+</w:t>
      </w:r>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15</m:t>
            </m:r>
          </m:den>
        </m:f>
      </m:oMath>
      <w:r w:rsidRPr="00D115A2">
        <w:rPr>
          <w:i/>
          <w:sz w:val="22"/>
        </w:rPr>
        <w:t xml:space="preserve">　　</w:t>
      </w:r>
      <w:r w:rsidRPr="00D115A2">
        <w:rPr>
          <w:rFonts w:hint="eastAsia"/>
          <w:sz w:val="22"/>
        </w:rPr>
        <w:t xml:space="preserve"> </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4</m:t>
            </m:r>
          </m:den>
        </m:f>
      </m:oMath>
      <w:r w:rsidRPr="00D115A2">
        <w:rPr>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12</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p>
    <w:p w:rsidR="00B438DA" w:rsidRPr="00D115A2" w:rsidRDefault="00B438DA" w:rsidP="00B438DA">
      <w:pPr>
        <w:spacing w:line="240" w:lineRule="auto"/>
        <w:ind w:firstLineChars="200" w:firstLine="440"/>
        <w:rPr>
          <w:sz w:val="22"/>
        </w:rPr>
      </w:pPr>
      <w:r w:rsidRPr="00D115A2">
        <w:rPr>
          <w:rFonts w:hint="eastAsia"/>
          <w:sz w:val="22"/>
        </w:rPr>
        <w:t>【参考答案】</w:t>
      </w:r>
      <w:r w:rsidRPr="00D115A2">
        <w:rPr>
          <w:i/>
          <w:sz w:val="22"/>
        </w:rPr>
        <w:t xml:space="preserve">　</w:t>
      </w:r>
      <m:oMath>
        <m:f>
          <m:fPr>
            <m:ctrlPr>
              <w:rPr>
                <w:rFonts w:ascii="Cambria Math" w:hAnsi="Cambria Math"/>
                <w:sz w:val="22"/>
              </w:rPr>
            </m:ctrlPr>
          </m:fPr>
          <m:num>
            <m:r>
              <m:rPr>
                <m:sty m:val="p"/>
              </m:rPr>
              <w:rPr>
                <w:rFonts w:ascii="Cambria Math" w:hAnsi="NEU-BZ"/>
                <w:sz w:val="24"/>
                <w:szCs w:val="20"/>
              </w:rPr>
              <m:t>29</m:t>
            </m:r>
          </m:num>
          <m:den>
            <m:r>
              <m:rPr>
                <m:sty m:val="p"/>
              </m:rPr>
              <w:rPr>
                <w:rFonts w:ascii="Cambria Math" w:hAnsi="NEU-BZ"/>
                <w:sz w:val="24"/>
                <w:szCs w:val="20"/>
              </w:rPr>
              <m:t>30</m:t>
            </m:r>
          </m:den>
        </m:f>
      </m:oMath>
      <w:r w:rsidRPr="00D115A2">
        <w:rPr>
          <w:i/>
          <w:sz w:val="22"/>
        </w:rPr>
        <w:t xml:space="preserve">　</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3</m:t>
            </m:r>
          </m:den>
        </m:f>
      </m:oMath>
    </w:p>
    <w:p w:rsidR="00B438DA" w:rsidRPr="00D115A2" w:rsidRDefault="00B438DA" w:rsidP="00B438DA">
      <w:pPr>
        <w:spacing w:line="240" w:lineRule="auto"/>
        <w:rPr>
          <w:sz w:val="22"/>
        </w:rPr>
      </w:pPr>
      <w:r w:rsidRPr="00D115A2">
        <w:rPr>
          <w:rFonts w:eastAsia="方正黑体_GBK" w:hint="eastAsia"/>
          <w:color w:val="FF00FF"/>
          <w:sz w:val="22"/>
        </w:rPr>
        <w:t>二、教学例</w:t>
      </w:r>
      <w:r w:rsidRPr="00D115A2">
        <w:rPr>
          <w:color w:val="FF00FF"/>
          <w:sz w:val="22"/>
        </w:rPr>
        <w:t>1</w:t>
      </w:r>
      <w:r w:rsidRPr="00D115A2">
        <w:rPr>
          <w:rFonts w:ascii="方正黑体_GBK" w:hAnsi="方正黑体_GBK"/>
          <w:color w:val="FF00FF"/>
          <w:sz w:val="22"/>
        </w:rPr>
        <w:t>(</w:t>
      </w:r>
      <w:r w:rsidRPr="00D115A2">
        <w:rPr>
          <w:color w:val="FF00FF"/>
          <w:sz w:val="22"/>
        </w:rPr>
        <w:t>2</w:t>
      </w:r>
      <w:r w:rsidRPr="00D115A2">
        <w:rPr>
          <w:rFonts w:ascii="方正黑体_GBK" w:hAnsi="方正黑体_GBK"/>
          <w:color w:val="FF00FF"/>
          <w:sz w:val="22"/>
        </w:rPr>
        <w:t>),</w:t>
      </w:r>
      <w:r w:rsidRPr="00D115A2">
        <w:rPr>
          <w:rFonts w:eastAsia="方正黑体_GBK" w:hint="eastAsia"/>
          <w:color w:val="FF00FF"/>
          <w:sz w:val="22"/>
        </w:rPr>
        <w:t>学习有括号的分数加减混合运算的运算顺序。</w:t>
      </w:r>
    </w:p>
    <w:p w:rsidR="00B438DA" w:rsidRPr="00D115A2" w:rsidRDefault="00B438DA" w:rsidP="00B438DA">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理解题意</w:t>
      </w:r>
      <w:r w:rsidRPr="00D115A2">
        <w:rPr>
          <w:rFonts w:ascii="方正书宋_GBK" w:hAnsi="方正书宋_GBK"/>
          <w:sz w:val="22"/>
        </w:rPr>
        <w:t>,</w:t>
      </w:r>
      <w:r w:rsidRPr="00D115A2">
        <w:rPr>
          <w:rFonts w:hint="eastAsia"/>
          <w:sz w:val="22"/>
        </w:rPr>
        <w:t>分析解题方法。</w:t>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老师这里还有一些信息</w:t>
      </w:r>
      <w:r w:rsidRPr="00D115A2">
        <w:rPr>
          <w:rFonts w:ascii="方正书宋_GBK" w:hAnsi="方正书宋_GBK"/>
          <w:sz w:val="22"/>
        </w:rPr>
        <w:t>,</w:t>
      </w:r>
      <w:r w:rsidRPr="00D115A2">
        <w:rPr>
          <w:rFonts w:hint="eastAsia"/>
          <w:sz w:val="22"/>
        </w:rPr>
        <w:t>请看</w:t>
      </w:r>
      <w:r w:rsidRPr="00D115A2">
        <w:rPr>
          <w:rFonts w:ascii="方正书宋_GBK" w:hAnsi="方正书宋_GBK"/>
          <w:sz w:val="22"/>
        </w:rPr>
        <w:t>:</w:t>
      </w:r>
    </w:p>
    <w:p w:rsidR="00B438DA" w:rsidRPr="00D115A2" w:rsidRDefault="00B438DA" w:rsidP="00B438DA">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出示表格</w:t>
      </w:r>
      <w:r w:rsidRPr="00D115A2">
        <w:rPr>
          <w:sz w:val="22"/>
        </w:rPr>
        <w:t>2</w:t>
      </w:r>
      <w:r w:rsidRPr="00D115A2">
        <w:rPr>
          <w:rFonts w:ascii="方正楷体_GBK" w:hAnsi="方正楷体_GBK"/>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森林和裸露地面降水转化情况对比</w:t>
      </w:r>
    </w:p>
    <w:tbl>
      <w:tblPr>
        <w:tblW w:w="2646"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200"/>
        <w:gridCol w:w="1598"/>
        <w:gridCol w:w="799"/>
        <w:gridCol w:w="799"/>
      </w:tblGrid>
      <w:tr w:rsidR="00B438DA" w:rsidRPr="00D115A2" w:rsidTr="00920264">
        <w:trPr>
          <w:trHeight w:val="510"/>
          <w:jc w:val="center"/>
        </w:trPr>
        <w:tc>
          <w:tcPr>
            <w:tcW w:w="1200" w:type="dxa"/>
            <w:tcMar>
              <w:left w:w="0" w:type="dxa"/>
              <w:right w:w="0" w:type="dxa"/>
            </w:tcMar>
            <w:vAlign w:val="center"/>
          </w:tcPr>
          <w:p w:rsidR="00B438DA" w:rsidRPr="00D115A2" w:rsidRDefault="00B438DA" w:rsidP="00920264">
            <w:pPr>
              <w:spacing w:line="240" w:lineRule="auto"/>
              <w:jc w:val="center"/>
              <w:rPr>
                <w:sz w:val="22"/>
              </w:rPr>
            </w:pPr>
            <w:r w:rsidRPr="00D115A2">
              <w:rPr>
                <w:rFonts w:hint="eastAsia"/>
                <w:sz w:val="22"/>
              </w:rPr>
              <w:t>地貌类型</w:t>
            </w:r>
          </w:p>
        </w:tc>
        <w:tc>
          <w:tcPr>
            <w:tcW w:w="1598" w:type="dxa"/>
            <w:tcMar>
              <w:left w:w="0" w:type="dxa"/>
              <w:right w:w="0" w:type="dxa"/>
            </w:tcMar>
            <w:vAlign w:val="center"/>
          </w:tcPr>
          <w:p w:rsidR="00B438DA" w:rsidRPr="00D115A2" w:rsidRDefault="00B438DA" w:rsidP="00920264">
            <w:pPr>
              <w:spacing w:line="240" w:lineRule="auto"/>
              <w:jc w:val="center"/>
              <w:rPr>
                <w:sz w:val="22"/>
              </w:rPr>
            </w:pPr>
            <w:r w:rsidRPr="00D115A2">
              <w:rPr>
                <w:rFonts w:hint="eastAsia"/>
                <w:sz w:val="22"/>
              </w:rPr>
              <w:t>储存为地下水</w:t>
            </w:r>
          </w:p>
        </w:tc>
        <w:tc>
          <w:tcPr>
            <w:tcW w:w="799" w:type="dxa"/>
            <w:tcMar>
              <w:left w:w="0" w:type="dxa"/>
              <w:right w:w="0" w:type="dxa"/>
            </w:tcMar>
            <w:vAlign w:val="center"/>
          </w:tcPr>
          <w:p w:rsidR="00B438DA" w:rsidRPr="00D115A2" w:rsidRDefault="00B438DA" w:rsidP="00920264">
            <w:pPr>
              <w:spacing w:line="240" w:lineRule="auto"/>
              <w:jc w:val="center"/>
              <w:rPr>
                <w:sz w:val="22"/>
              </w:rPr>
            </w:pPr>
            <w:r w:rsidRPr="00D115A2">
              <w:rPr>
                <w:rFonts w:hint="eastAsia"/>
                <w:sz w:val="22"/>
              </w:rPr>
              <w:t>地表水</w:t>
            </w:r>
          </w:p>
        </w:tc>
        <w:tc>
          <w:tcPr>
            <w:tcW w:w="799" w:type="dxa"/>
            <w:tcMar>
              <w:left w:w="0" w:type="dxa"/>
              <w:right w:w="0" w:type="dxa"/>
            </w:tcMar>
            <w:vAlign w:val="center"/>
          </w:tcPr>
          <w:p w:rsidR="00B438DA" w:rsidRPr="00D115A2" w:rsidRDefault="00B438DA" w:rsidP="00920264">
            <w:pPr>
              <w:spacing w:line="240" w:lineRule="auto"/>
              <w:jc w:val="center"/>
              <w:rPr>
                <w:sz w:val="22"/>
              </w:rPr>
            </w:pPr>
            <w:r w:rsidRPr="00D115A2">
              <w:rPr>
                <w:rFonts w:hint="eastAsia"/>
                <w:sz w:val="22"/>
              </w:rPr>
              <w:t>其他</w:t>
            </w:r>
          </w:p>
        </w:tc>
      </w:tr>
      <w:tr w:rsidR="00B438DA" w:rsidRPr="00D115A2" w:rsidTr="00920264">
        <w:trPr>
          <w:trHeight w:val="673"/>
          <w:jc w:val="center"/>
        </w:trPr>
        <w:tc>
          <w:tcPr>
            <w:tcW w:w="1200" w:type="dxa"/>
            <w:tcMar>
              <w:left w:w="0" w:type="dxa"/>
              <w:right w:w="0" w:type="dxa"/>
            </w:tcMar>
            <w:vAlign w:val="center"/>
          </w:tcPr>
          <w:p w:rsidR="00B438DA" w:rsidRPr="00D115A2" w:rsidRDefault="00B438DA" w:rsidP="00920264">
            <w:pPr>
              <w:spacing w:line="240" w:lineRule="auto"/>
              <w:jc w:val="center"/>
              <w:rPr>
                <w:sz w:val="22"/>
              </w:rPr>
            </w:pPr>
            <w:r w:rsidRPr="00D115A2">
              <w:rPr>
                <w:rFonts w:hint="eastAsia"/>
                <w:sz w:val="22"/>
              </w:rPr>
              <w:t>森林</w:t>
            </w:r>
          </w:p>
        </w:tc>
        <w:tc>
          <w:tcPr>
            <w:tcW w:w="1598" w:type="dxa"/>
            <w:tcMar>
              <w:left w:w="0" w:type="dxa"/>
              <w:right w:w="0" w:type="dxa"/>
            </w:tcMar>
            <w:vAlign w:val="center"/>
          </w:tcPr>
          <w:p w:rsidR="00B438DA" w:rsidRPr="00D115A2" w:rsidRDefault="00B438DA" w:rsidP="00920264">
            <w:pPr>
              <w:spacing w:line="240" w:lineRule="auto"/>
              <w:jc w:val="center"/>
              <w:rPr>
                <w:sz w:val="22"/>
              </w:rPr>
            </w:pPr>
            <m:oMathPara>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20</m:t>
                    </m:r>
                  </m:den>
                </m:f>
              </m:oMath>
            </m:oMathPara>
          </w:p>
        </w:tc>
        <w:tc>
          <w:tcPr>
            <w:tcW w:w="799" w:type="dxa"/>
            <w:tcMar>
              <w:left w:w="0" w:type="dxa"/>
              <w:right w:w="0" w:type="dxa"/>
            </w:tcMar>
            <w:vAlign w:val="center"/>
          </w:tcPr>
          <w:p w:rsidR="00B438DA" w:rsidRPr="00D115A2" w:rsidRDefault="00B438DA" w:rsidP="00920264">
            <w:pPr>
              <w:spacing w:line="240" w:lineRule="auto"/>
              <w:jc w:val="center"/>
              <w:rPr>
                <w:sz w:val="22"/>
              </w:rPr>
            </w:pPr>
            <m:oMathPara>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m:oMathPara>
          </w:p>
        </w:tc>
        <w:tc>
          <w:tcPr>
            <w:tcW w:w="799" w:type="dxa"/>
            <w:tcMar>
              <w:left w:w="0" w:type="dxa"/>
              <w:right w:w="0" w:type="dxa"/>
            </w:tcMar>
            <w:vAlign w:val="center"/>
          </w:tcPr>
          <w:p w:rsidR="00B438DA" w:rsidRPr="00D115A2" w:rsidRDefault="00B438DA" w:rsidP="00920264">
            <w:pPr>
              <w:spacing w:line="240" w:lineRule="auto"/>
              <w:jc w:val="center"/>
              <w:rPr>
                <w:sz w:val="22"/>
              </w:rPr>
            </w:pPr>
            <m:oMathPara>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5</m:t>
                    </m:r>
                  </m:den>
                </m:f>
              </m:oMath>
            </m:oMathPara>
          </w:p>
        </w:tc>
      </w:tr>
      <w:tr w:rsidR="00B438DA" w:rsidRPr="00D115A2" w:rsidTr="00920264">
        <w:trPr>
          <w:trHeight w:val="755"/>
          <w:jc w:val="center"/>
        </w:trPr>
        <w:tc>
          <w:tcPr>
            <w:tcW w:w="1200" w:type="dxa"/>
            <w:tcMar>
              <w:left w:w="0" w:type="dxa"/>
              <w:right w:w="0" w:type="dxa"/>
            </w:tcMar>
            <w:vAlign w:val="center"/>
          </w:tcPr>
          <w:p w:rsidR="00B438DA" w:rsidRPr="00D115A2" w:rsidRDefault="00B438DA" w:rsidP="00920264">
            <w:pPr>
              <w:spacing w:line="240" w:lineRule="auto"/>
              <w:jc w:val="center"/>
              <w:rPr>
                <w:sz w:val="22"/>
              </w:rPr>
            </w:pPr>
            <w:r w:rsidRPr="00D115A2">
              <w:rPr>
                <w:rFonts w:hint="eastAsia"/>
                <w:sz w:val="22"/>
              </w:rPr>
              <w:t>裸露地面</w:t>
            </w:r>
          </w:p>
        </w:tc>
        <w:tc>
          <w:tcPr>
            <w:tcW w:w="1598" w:type="dxa"/>
            <w:tcMar>
              <w:left w:w="0" w:type="dxa"/>
              <w:right w:w="0" w:type="dxa"/>
            </w:tcMar>
            <w:vAlign w:val="center"/>
          </w:tcPr>
          <w:p w:rsidR="00B438DA" w:rsidRPr="00D115A2" w:rsidRDefault="00B438DA" w:rsidP="00920264">
            <w:pPr>
              <w:spacing w:line="240" w:lineRule="auto"/>
              <w:jc w:val="center"/>
              <w:rPr>
                <w:sz w:val="22"/>
              </w:rPr>
            </w:pPr>
            <m:oMathPara>
              <m:oMath>
                <m:f>
                  <m:fPr>
                    <m:ctrlPr>
                      <w:rPr>
                        <w:rFonts w:ascii="Cambria Math" w:hAnsi="Cambria Math"/>
                        <w:sz w:val="22"/>
                      </w:rPr>
                    </m:ctrlPr>
                  </m:fPr>
                  <m:num>
                    <m:r>
                      <m:rPr>
                        <m:nor/>
                      </m:rPr>
                      <w:rPr>
                        <w:rFonts w:hAnsi="NEU-BZ"/>
                        <w:sz w:val="24"/>
                        <w:szCs w:val="20"/>
                      </w:rPr>
                      <m:t>(</m:t>
                    </m:r>
                    <m:r>
                      <m:rPr>
                        <m:nor/>
                      </m:rPr>
                      <w:rPr>
                        <w:rFonts w:hAnsi="NEU-BZ"/>
                        <w:sz w:val="24"/>
                        <w:szCs w:val="20"/>
                      </w:rPr>
                      <m:t xml:space="preserve">　　</m:t>
                    </m:r>
                    <m:r>
                      <m:rPr>
                        <m:nor/>
                      </m:rPr>
                      <w:rPr>
                        <w:rFonts w:hAnsi="NEU-BZ"/>
                        <w:sz w:val="24"/>
                        <w:szCs w:val="20"/>
                      </w:rPr>
                      <m:t>)</m:t>
                    </m:r>
                  </m:num>
                  <m:den>
                    <m:r>
                      <m:rPr>
                        <m:nor/>
                      </m:rPr>
                      <w:rPr>
                        <w:rFonts w:hAnsi="NEU-BZ"/>
                        <w:sz w:val="24"/>
                        <w:szCs w:val="20"/>
                      </w:rPr>
                      <m:t>(</m:t>
                    </m:r>
                    <m:r>
                      <m:rPr>
                        <m:nor/>
                      </m:rPr>
                      <w:rPr>
                        <w:rFonts w:hAnsi="NEU-BZ"/>
                        <w:sz w:val="24"/>
                        <w:szCs w:val="20"/>
                      </w:rPr>
                      <m:t xml:space="preserve">　　</m:t>
                    </m:r>
                    <m:r>
                      <m:rPr>
                        <m:nor/>
                      </m:rPr>
                      <w:rPr>
                        <w:rFonts w:hAnsi="NEU-BZ"/>
                        <w:sz w:val="24"/>
                        <w:szCs w:val="20"/>
                      </w:rPr>
                      <m:t>)</m:t>
                    </m:r>
                  </m:den>
                </m:f>
              </m:oMath>
            </m:oMathPara>
          </w:p>
        </w:tc>
        <w:tc>
          <w:tcPr>
            <w:tcW w:w="799" w:type="dxa"/>
            <w:tcMar>
              <w:left w:w="0" w:type="dxa"/>
              <w:right w:w="0" w:type="dxa"/>
            </w:tcMar>
            <w:vAlign w:val="center"/>
          </w:tcPr>
          <w:p w:rsidR="00B438DA" w:rsidRPr="00D115A2" w:rsidRDefault="00B438DA" w:rsidP="00920264">
            <w:pPr>
              <w:spacing w:line="240" w:lineRule="auto"/>
              <w:jc w:val="center"/>
              <w:rPr>
                <w:sz w:val="22"/>
              </w:rPr>
            </w:pPr>
            <m:oMathPara>
              <m:oMath>
                <m:f>
                  <m:fPr>
                    <m:ctrlPr>
                      <w:rPr>
                        <w:rFonts w:ascii="Cambria Math" w:hAnsi="Cambria Math"/>
                        <w:sz w:val="22"/>
                      </w:rPr>
                    </m:ctrlPr>
                  </m:fPr>
                  <m:num>
                    <m:r>
                      <m:rPr>
                        <m:sty m:val="p"/>
                      </m:rPr>
                      <w:rPr>
                        <w:rFonts w:ascii="Cambria Math" w:hAnsi="NEU-BZ"/>
                        <w:sz w:val="24"/>
                        <w:szCs w:val="20"/>
                      </w:rPr>
                      <m:t>11</m:t>
                    </m:r>
                  </m:num>
                  <m:den>
                    <m:r>
                      <m:rPr>
                        <m:sty m:val="p"/>
                      </m:rPr>
                      <w:rPr>
                        <w:rFonts w:ascii="Cambria Math" w:hAnsi="NEU-BZ"/>
                        <w:sz w:val="24"/>
                        <w:szCs w:val="20"/>
                      </w:rPr>
                      <m:t>20</m:t>
                    </m:r>
                  </m:den>
                </m:f>
              </m:oMath>
            </m:oMathPara>
          </w:p>
        </w:tc>
        <w:tc>
          <w:tcPr>
            <w:tcW w:w="799" w:type="dxa"/>
            <w:tcMar>
              <w:left w:w="0" w:type="dxa"/>
              <w:right w:w="0" w:type="dxa"/>
            </w:tcMar>
            <w:vAlign w:val="center"/>
          </w:tcPr>
          <w:p w:rsidR="00B438DA" w:rsidRPr="00D115A2" w:rsidRDefault="00B438DA" w:rsidP="00920264">
            <w:pPr>
              <w:spacing w:line="240" w:lineRule="auto"/>
              <w:jc w:val="center"/>
              <w:rPr>
                <w:sz w:val="22"/>
              </w:rPr>
            </w:pPr>
            <m:oMathPara>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5</m:t>
                    </m:r>
                  </m:den>
                </m:f>
              </m:oMath>
            </m:oMathPara>
          </w:p>
        </w:tc>
      </w:tr>
    </w:tbl>
    <w:p w:rsidR="00B438DA" w:rsidRPr="00D115A2" w:rsidRDefault="00B438DA" w:rsidP="00B438DA">
      <w:pPr>
        <w:spacing w:line="240" w:lineRule="auto"/>
        <w:rPr>
          <w:sz w:val="22"/>
        </w:rPr>
      </w:pPr>
      <w:r w:rsidRPr="00D115A2">
        <w:rPr>
          <w:i/>
          <w:sz w:val="22"/>
        </w:rPr>
        <w:t xml:space="preserve">　　</w:t>
      </w:r>
      <w:r w:rsidRPr="00D115A2">
        <w:rPr>
          <w:rFonts w:eastAsia="方正黑体_GBK" w:hint="eastAsia"/>
          <w:sz w:val="22"/>
        </w:rPr>
        <w:t>师</w:t>
      </w:r>
      <w:r w:rsidRPr="00D115A2">
        <w:rPr>
          <w:rFonts w:ascii="方正黑体_GBK" w:hAnsi="方正黑体_GBK"/>
          <w:sz w:val="22"/>
        </w:rPr>
        <w:t>:</w:t>
      </w:r>
      <w:r w:rsidRPr="00D115A2">
        <w:rPr>
          <w:rFonts w:hint="eastAsia"/>
          <w:sz w:val="22"/>
        </w:rPr>
        <w:t>从表中你能发现哪些数学信息</w:t>
      </w:r>
      <w:r w:rsidRPr="00D115A2">
        <w:rPr>
          <w:rFonts w:ascii="方正书宋_GBK" w:hAnsi="方正书宋_GBK"/>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降水量都分成了三部分</w:t>
      </w:r>
      <w:r w:rsidRPr="00D115A2">
        <w:rPr>
          <w:rFonts w:ascii="方正书宋_GBK" w:hAnsi="方正书宋_GBK"/>
          <w:sz w:val="22"/>
        </w:rPr>
        <w:t>:</w:t>
      </w:r>
      <w:r w:rsidRPr="00D115A2">
        <w:rPr>
          <w:rFonts w:hint="eastAsia"/>
          <w:sz w:val="22"/>
        </w:rPr>
        <w:t>在森林中</w:t>
      </w:r>
      <w:r w:rsidRPr="00D115A2">
        <w:rPr>
          <w:rFonts w:ascii="方正书宋_GBK" w:hAnsi="方正书宋_GBK"/>
          <w:sz w:val="22"/>
        </w:rPr>
        <w:t>,</w:t>
      </w:r>
      <w:r w:rsidRPr="00D115A2">
        <w:rPr>
          <w:rFonts w:hint="eastAsia"/>
          <w:sz w:val="22"/>
        </w:rPr>
        <w:t>储存为地下水占</w:t>
      </w:r>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20</m:t>
            </m:r>
          </m:den>
        </m:f>
      </m:oMath>
      <w:r w:rsidRPr="00D115A2">
        <w:rPr>
          <w:rFonts w:ascii="方正书宋_GBK" w:hAnsi="方正书宋_GBK"/>
          <w:sz w:val="22"/>
        </w:rPr>
        <w:t>,</w:t>
      </w:r>
      <w:r w:rsidRPr="00D115A2">
        <w:rPr>
          <w:rFonts w:hint="eastAsia"/>
          <w:sz w:val="22"/>
        </w:rPr>
        <w:t>地表水占</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rFonts w:ascii="方正书宋_GBK" w:hAnsi="方正书宋_GBK"/>
          <w:sz w:val="22"/>
        </w:rPr>
        <w:t>,</w:t>
      </w:r>
      <w:r w:rsidRPr="00D115A2">
        <w:rPr>
          <w:rFonts w:hint="eastAsia"/>
          <w:sz w:val="22"/>
        </w:rPr>
        <w:t>其他占</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5</m:t>
            </m:r>
          </m:den>
        </m:f>
      </m:oMath>
      <w:r w:rsidRPr="00D115A2">
        <w:rPr>
          <w:rFonts w:ascii="方正书宋_GBK" w:hAnsi="方正书宋_GBK"/>
          <w:sz w:val="22"/>
        </w:rPr>
        <w:t>;</w:t>
      </w:r>
      <w:r w:rsidRPr="00D115A2">
        <w:rPr>
          <w:rFonts w:hint="eastAsia"/>
          <w:sz w:val="22"/>
        </w:rPr>
        <w:t>在裸露地面中</w:t>
      </w:r>
      <w:r w:rsidRPr="00D115A2">
        <w:rPr>
          <w:rFonts w:ascii="方正书宋_GBK" w:hAnsi="方正书宋_GBK"/>
          <w:sz w:val="22"/>
        </w:rPr>
        <w:t>,</w:t>
      </w:r>
      <w:r w:rsidRPr="00D115A2">
        <w:rPr>
          <w:rFonts w:hint="eastAsia"/>
          <w:sz w:val="22"/>
        </w:rPr>
        <w:t>地表水占</w:t>
      </w:r>
      <m:oMath>
        <m:f>
          <m:fPr>
            <m:ctrlPr>
              <w:rPr>
                <w:rFonts w:ascii="Cambria Math" w:hAnsi="Cambria Math"/>
                <w:sz w:val="22"/>
              </w:rPr>
            </m:ctrlPr>
          </m:fPr>
          <m:num>
            <m:r>
              <m:rPr>
                <m:sty m:val="p"/>
              </m:rPr>
              <w:rPr>
                <w:rFonts w:ascii="Cambria Math" w:hAnsi="NEU-BZ"/>
                <w:sz w:val="24"/>
                <w:szCs w:val="20"/>
              </w:rPr>
              <m:t>11</m:t>
            </m:r>
          </m:num>
          <m:den>
            <m:r>
              <m:rPr>
                <m:sty m:val="p"/>
              </m:rPr>
              <w:rPr>
                <w:rFonts w:ascii="Cambria Math" w:hAnsi="NEU-BZ"/>
                <w:sz w:val="24"/>
                <w:szCs w:val="20"/>
              </w:rPr>
              <m:t>20</m:t>
            </m:r>
          </m:den>
        </m:f>
      </m:oMath>
      <w:r w:rsidRPr="00D115A2">
        <w:rPr>
          <w:rFonts w:ascii="方正书宋_GBK" w:hAnsi="方正书宋_GBK"/>
          <w:sz w:val="22"/>
        </w:rPr>
        <w:t>,</w:t>
      </w:r>
      <w:r w:rsidRPr="00D115A2">
        <w:rPr>
          <w:rFonts w:hint="eastAsia"/>
          <w:sz w:val="22"/>
        </w:rPr>
        <w:t>其他占</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5</m:t>
            </m:r>
          </m:den>
        </m:f>
      </m:oMath>
      <w:r w:rsidRPr="00D115A2">
        <w:rPr>
          <w:rFonts w:ascii="方正书宋_GBK" w:hAnsi="方正书宋_GBK"/>
          <w:sz w:val="22"/>
        </w:rPr>
        <w:t>,</w:t>
      </w:r>
      <w:r w:rsidRPr="00D115A2">
        <w:rPr>
          <w:rFonts w:hint="eastAsia"/>
          <w:sz w:val="22"/>
        </w:rPr>
        <w:t>问题是裸露地面储存的地下水占降水量的几分之几</w:t>
      </w:r>
      <w:r w:rsidRPr="00D115A2">
        <w:rPr>
          <w:rFonts w:ascii="方正书宋_GBK" w:hAnsi="方正书宋_GBK"/>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三种情况的总和是单位“</w:t>
      </w:r>
      <w:r w:rsidRPr="00D115A2">
        <w:rPr>
          <w:sz w:val="22"/>
        </w:rPr>
        <w:t>1</w:t>
      </w:r>
      <w:r w:rsidRPr="00D115A2">
        <w:rPr>
          <w:rFonts w:hint="eastAsia"/>
          <w:sz w:val="22"/>
        </w:rPr>
        <w:t>”</w:t>
      </w:r>
      <w:r w:rsidRPr="00D115A2">
        <w:rPr>
          <w:rFonts w:ascii="方正书宋_GBK" w:hAnsi="方正书宋_GBK"/>
          <w:sz w:val="22"/>
        </w:rPr>
        <w:t>,</w:t>
      </w:r>
      <w:r w:rsidRPr="00D115A2">
        <w:rPr>
          <w:rFonts w:hint="eastAsia"/>
          <w:sz w:val="22"/>
        </w:rPr>
        <w:t>也就是把降水量看作单位“</w:t>
      </w:r>
      <w:r w:rsidRPr="00D115A2">
        <w:rPr>
          <w:sz w:val="22"/>
        </w:rPr>
        <w:t>1</w:t>
      </w:r>
      <w:r w:rsidRPr="00D115A2">
        <w:rPr>
          <w:rFonts w:hint="eastAsia"/>
          <w:sz w:val="22"/>
        </w:rPr>
        <w:t>”</w:t>
      </w:r>
      <w:r w:rsidRPr="00D115A2">
        <w:rPr>
          <w:rFonts w:ascii="方正书宋_GBK" w:hAnsi="方正书宋_GBK"/>
          <w:sz w:val="22"/>
        </w:rPr>
        <w:t>,</w:t>
      </w:r>
      <w:r w:rsidRPr="00D115A2">
        <w:rPr>
          <w:rFonts w:hint="eastAsia"/>
          <w:sz w:val="22"/>
        </w:rPr>
        <w:t>所以要求储存为地下水占降水量的几分之几</w:t>
      </w:r>
      <w:r w:rsidRPr="00D115A2">
        <w:rPr>
          <w:rFonts w:ascii="方正书宋_GBK" w:hAnsi="方正书宋_GBK"/>
          <w:sz w:val="22"/>
        </w:rPr>
        <w:t>,</w:t>
      </w:r>
      <w:r w:rsidRPr="00D115A2">
        <w:rPr>
          <w:rFonts w:hint="eastAsia"/>
          <w:sz w:val="22"/>
        </w:rPr>
        <w:t>用“</w:t>
      </w:r>
      <w:r w:rsidRPr="00D115A2">
        <w:rPr>
          <w:sz w:val="22"/>
        </w:rPr>
        <w:t>1</w:t>
      </w:r>
      <w:r w:rsidRPr="00D115A2">
        <w:rPr>
          <w:rFonts w:hint="eastAsia"/>
          <w:sz w:val="22"/>
        </w:rPr>
        <w:t>”减去其他两种情况就可以了。</w:t>
      </w:r>
      <w:r w:rsidRPr="00D115A2">
        <w:rPr>
          <w:rFonts w:hint="eastAsia"/>
          <w:sz w:val="22"/>
        </w:rPr>
        <w:t xml:space="preserve"> </w:t>
      </w:r>
    </w:p>
    <w:p w:rsidR="00B438DA" w:rsidRPr="00D115A2" w:rsidRDefault="00B438DA" w:rsidP="00B438DA">
      <w:pPr>
        <w:spacing w:line="240" w:lineRule="auto"/>
        <w:ind w:firstLineChars="200" w:firstLine="440"/>
        <w:rPr>
          <w:sz w:val="22"/>
        </w:rPr>
      </w:pPr>
      <w:r w:rsidRPr="00D115A2">
        <w:rPr>
          <w:rFonts w:ascii="NEU-HZ-S92" w:hAnsi="NEU-HZ-S92"/>
          <w:sz w:val="22"/>
        </w:rPr>
        <w:lastRenderedPageBreak/>
        <w:t>2</w:t>
      </w:r>
      <w:r w:rsidRPr="00D115A2">
        <w:rPr>
          <w:i/>
          <w:sz w:val="22"/>
        </w:rPr>
        <w:t>.</w:t>
      </w:r>
      <w:r w:rsidRPr="00D115A2">
        <w:rPr>
          <w:rFonts w:hint="eastAsia"/>
          <w:sz w:val="22"/>
        </w:rPr>
        <w:t>独立列式并全班交流。</w:t>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裸露地面储存的地下水占降水量的几分之几</w:t>
      </w:r>
      <w:r w:rsidRPr="00D115A2">
        <w:rPr>
          <w:rFonts w:ascii="方正书宋_GBK" w:hAnsi="方正书宋_GBK"/>
          <w:sz w:val="22"/>
        </w:rPr>
        <w:t>?</w:t>
      </w:r>
      <w:r w:rsidRPr="00D115A2">
        <w:rPr>
          <w:rFonts w:hint="eastAsia"/>
          <w:sz w:val="22"/>
        </w:rPr>
        <w:t>如何列式计算呢</w:t>
      </w:r>
      <w:r w:rsidRPr="00D115A2">
        <w:rPr>
          <w:rFonts w:ascii="方正书宋_GBK" w:hAnsi="方正书宋_GBK"/>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sz w:val="22"/>
        </w:rPr>
        <w:t>1-</w:t>
      </w:r>
      <m:oMath>
        <m:f>
          <m:fPr>
            <m:ctrlPr>
              <w:rPr>
                <w:rFonts w:ascii="Cambria Math" w:hAnsi="Cambria Math"/>
                <w:sz w:val="22"/>
              </w:rPr>
            </m:ctrlPr>
          </m:fPr>
          <m:num>
            <m:r>
              <m:rPr>
                <m:sty m:val="p"/>
              </m:rPr>
              <w:rPr>
                <w:rFonts w:ascii="Cambria Math" w:hAnsi="NEU-BZ"/>
                <w:sz w:val="24"/>
                <w:szCs w:val="20"/>
              </w:rPr>
              <m:t>11</m:t>
            </m:r>
          </m:num>
          <m:den>
            <m:r>
              <m:rPr>
                <m:sty m:val="p"/>
              </m:rPr>
              <w:rPr>
                <w:rFonts w:ascii="Cambria Math" w:hAnsi="NEU-BZ"/>
                <w:sz w:val="24"/>
                <w:szCs w:val="20"/>
              </w:rPr>
              <m:t>20</m:t>
            </m:r>
          </m:den>
        </m:f>
      </m:oMath>
      <w:r w:rsidRPr="00D115A2">
        <w:rPr>
          <w:sz w:val="22"/>
        </w:rPr>
        <w:t>-</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5</m:t>
            </m:r>
          </m:den>
        </m:f>
      </m:oMath>
      <w:r w:rsidRPr="00D115A2">
        <w:rPr>
          <w:i/>
          <w:sz w:val="22"/>
        </w:rPr>
        <w:t xml:space="preserve">　</w:t>
      </w:r>
    </w:p>
    <w:p w:rsidR="00B438DA" w:rsidRPr="00D115A2" w:rsidRDefault="00B438DA" w:rsidP="00B438DA">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sz w:val="22"/>
        </w:rPr>
        <w:t>1-</w:t>
      </w:r>
      <m:oMath>
        <m:d>
          <m:dPr>
            <m:ctrlPr>
              <w:rPr>
                <w:rFonts w:ascii="Cambria Math" w:hAnsi="Cambria Math"/>
                <w:sz w:val="22"/>
              </w:rPr>
            </m:ctrlPr>
          </m:dPr>
          <m:e>
            <m:f>
              <m:fPr>
                <m:ctrlPr>
                  <w:rPr>
                    <w:rFonts w:ascii="Cambria Math" w:hAnsi="Cambria Math"/>
                    <w:sz w:val="22"/>
                  </w:rPr>
                </m:ctrlPr>
              </m:fPr>
              <m:num>
                <m:r>
                  <m:rPr>
                    <m:sty m:val="p"/>
                  </m:rPr>
                  <w:rPr>
                    <w:rFonts w:ascii="Cambria Math" w:hAnsi="NEU-BZ"/>
                    <w:sz w:val="24"/>
                    <w:szCs w:val="20"/>
                  </w:rPr>
                  <m:t>11</m:t>
                </m:r>
              </m:num>
              <m:den>
                <m:r>
                  <m:rPr>
                    <m:sty m:val="p"/>
                  </m:rPr>
                  <w:rPr>
                    <w:rFonts w:ascii="Cambria Math" w:hAnsi="NEU-BZ"/>
                    <w:sz w:val="24"/>
                    <w:szCs w:val="20"/>
                  </w:rPr>
                  <m:t>20</m:t>
                </m:r>
              </m:den>
            </m:f>
            <m:r>
              <m:rPr>
                <m:sty m:val="p"/>
              </m:rPr>
              <w:rPr>
                <w:rFonts w:ascii="Cambria Math" w:hAnsi="NEU-BZ"/>
                <w:sz w:val="22"/>
                <w:szCs w:val="18"/>
              </w:rPr>
              <m:t>+</m:t>
            </m:r>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5</m:t>
                </m:r>
              </m:den>
            </m:f>
          </m:e>
        </m:d>
      </m:oMath>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尝试着计算</w:t>
      </w:r>
      <w:r w:rsidRPr="00D115A2">
        <w:rPr>
          <w:rFonts w:ascii="方正书宋_GBK" w:hAnsi="方正书宋_GBK"/>
          <w:sz w:val="22"/>
        </w:rPr>
        <w:t>,</w:t>
      </w:r>
      <w:r w:rsidRPr="00D115A2">
        <w:rPr>
          <w:rFonts w:hint="eastAsia"/>
          <w:sz w:val="22"/>
        </w:rPr>
        <w:t>并板演不同的计算方法。</w:t>
      </w:r>
    </w:p>
    <w:p w:rsidR="00B438DA" w:rsidRPr="00D115A2" w:rsidRDefault="00B438DA" w:rsidP="00B438DA">
      <w:pPr>
        <w:spacing w:line="240" w:lineRule="auto"/>
        <w:ind w:firstLineChars="200" w:firstLine="440"/>
        <w:rPr>
          <w:sz w:val="22"/>
        </w:rPr>
      </w:pPr>
      <w:r w:rsidRPr="00D115A2">
        <w:rPr>
          <w:rFonts w:eastAsia="方正黑体_GBK" w:hint="eastAsia"/>
          <w:sz w:val="22"/>
        </w:rPr>
        <w:t>方法一</w:t>
      </w:r>
      <w:r w:rsidRPr="00D115A2">
        <w:rPr>
          <w:rFonts w:ascii="方正黑体_GBK" w:hAnsi="方正黑体_GBK"/>
          <w:sz w:val="22"/>
        </w:rPr>
        <w:t>:</w:t>
      </w:r>
      <w:r w:rsidRPr="00D115A2">
        <w:rPr>
          <w:sz w:val="22"/>
        </w:rPr>
        <w:t>1-</w:t>
      </w:r>
      <m:oMath>
        <m:f>
          <m:fPr>
            <m:ctrlPr>
              <w:rPr>
                <w:rFonts w:ascii="Cambria Math" w:hAnsi="Cambria Math"/>
                <w:sz w:val="22"/>
              </w:rPr>
            </m:ctrlPr>
          </m:fPr>
          <m:num>
            <m:r>
              <m:rPr>
                <m:sty m:val="p"/>
              </m:rPr>
              <w:rPr>
                <w:rFonts w:ascii="Cambria Math" w:hAnsi="NEU-BZ"/>
                <w:sz w:val="24"/>
                <w:szCs w:val="20"/>
              </w:rPr>
              <m:t>11</m:t>
            </m:r>
          </m:num>
          <m:den>
            <m:r>
              <m:rPr>
                <m:sty m:val="p"/>
              </m:rPr>
              <w:rPr>
                <w:rFonts w:ascii="Cambria Math" w:hAnsi="NEU-BZ"/>
                <w:sz w:val="24"/>
                <w:szCs w:val="20"/>
              </w:rPr>
              <m:t>20</m:t>
            </m:r>
          </m:den>
        </m:f>
      </m:oMath>
      <w:r w:rsidRPr="00D115A2">
        <w:rPr>
          <w:sz w:val="22"/>
        </w:rPr>
        <w:t>-</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5</m:t>
            </m:r>
          </m:den>
        </m:f>
      </m:oMath>
      <w:r w:rsidRPr="00D115A2">
        <w:rPr>
          <w:i/>
          <w:sz w:val="22"/>
        </w:rPr>
        <w:t xml:space="preserve">　　</w:t>
      </w:r>
      <w:r w:rsidRPr="00D115A2">
        <w:rPr>
          <w:rFonts w:eastAsia="方正黑体_GBK" w:hint="eastAsia"/>
          <w:sz w:val="22"/>
        </w:rPr>
        <w:t>方法二</w:t>
      </w:r>
      <w:r w:rsidRPr="00D115A2">
        <w:rPr>
          <w:rFonts w:ascii="方正黑体_GBK" w:hAnsi="方正黑体_GBK"/>
          <w:sz w:val="22"/>
        </w:rPr>
        <w:t>:</w:t>
      </w:r>
      <w:r w:rsidRPr="00D115A2">
        <w:rPr>
          <w:sz w:val="22"/>
        </w:rPr>
        <w:t>1-</w:t>
      </w:r>
      <m:oMath>
        <m:d>
          <m:dPr>
            <m:ctrlPr>
              <w:rPr>
                <w:rFonts w:ascii="Cambria Math" w:hAnsi="Cambria Math"/>
                <w:sz w:val="22"/>
              </w:rPr>
            </m:ctrlPr>
          </m:dPr>
          <m:e>
            <m:f>
              <m:fPr>
                <m:ctrlPr>
                  <w:rPr>
                    <w:rFonts w:ascii="Cambria Math" w:hAnsi="Cambria Math"/>
                    <w:sz w:val="22"/>
                  </w:rPr>
                </m:ctrlPr>
              </m:fPr>
              <m:num>
                <m:r>
                  <m:rPr>
                    <m:sty m:val="p"/>
                  </m:rPr>
                  <w:rPr>
                    <w:rFonts w:ascii="Cambria Math" w:hAnsi="NEU-BZ"/>
                    <w:sz w:val="24"/>
                    <w:szCs w:val="20"/>
                  </w:rPr>
                  <m:t>11</m:t>
                </m:r>
              </m:num>
              <m:den>
                <m:r>
                  <m:rPr>
                    <m:sty m:val="p"/>
                  </m:rPr>
                  <w:rPr>
                    <w:rFonts w:ascii="Cambria Math" w:hAnsi="NEU-BZ"/>
                    <w:sz w:val="24"/>
                    <w:szCs w:val="20"/>
                  </w:rPr>
                  <m:t>20</m:t>
                </m:r>
              </m:den>
            </m:f>
            <m:r>
              <m:rPr>
                <m:sty m:val="p"/>
              </m:rPr>
              <w:rPr>
                <w:rFonts w:ascii="Cambria Math" w:hAnsi="NEU-BZ"/>
                <w:sz w:val="22"/>
                <w:szCs w:val="18"/>
              </w:rPr>
              <m:t>+</m:t>
            </m:r>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5</m:t>
                </m:r>
              </m:den>
            </m:f>
          </m:e>
        </m:d>
      </m:oMath>
    </w:p>
    <w:p w:rsidR="00B438DA" w:rsidRPr="00D115A2" w:rsidRDefault="00B438DA" w:rsidP="00B438DA">
      <w:pPr>
        <w:spacing w:line="240" w:lineRule="auto"/>
        <w:ind w:firstLineChars="200" w:firstLine="440"/>
        <w:rPr>
          <w:sz w:val="22"/>
        </w:rPr>
      </w:pPr>
      <w:r w:rsidRPr="00D115A2">
        <w:rPr>
          <w:rFonts w:hint="eastAsia"/>
          <w:sz w:val="22"/>
        </w:rPr>
        <w:tab/>
        <w:t xml:space="preserve"> </w:t>
      </w:r>
      <w:r w:rsidRPr="00D115A2">
        <w:rPr>
          <w:sz w:val="22"/>
        </w:rPr>
        <w:t>=</w:t>
      </w:r>
      <m:oMath>
        <m:f>
          <m:fPr>
            <m:ctrlPr>
              <w:rPr>
                <w:rFonts w:ascii="Cambria Math" w:hAnsi="Cambria Math"/>
                <w:sz w:val="22"/>
              </w:rPr>
            </m:ctrlPr>
          </m:fPr>
          <m:num>
            <m:r>
              <m:rPr>
                <m:sty m:val="p"/>
              </m:rPr>
              <w:rPr>
                <w:rFonts w:ascii="Cambria Math" w:hAnsi="NEU-BZ"/>
                <w:sz w:val="24"/>
                <w:szCs w:val="20"/>
              </w:rPr>
              <m:t>20</m:t>
            </m:r>
          </m:num>
          <m:den>
            <m:r>
              <m:rPr>
                <m:sty m:val="p"/>
              </m:rPr>
              <w:rPr>
                <w:rFonts w:ascii="Cambria Math" w:hAnsi="NEU-BZ"/>
                <w:sz w:val="24"/>
                <w:szCs w:val="20"/>
              </w:rPr>
              <m:t>20</m:t>
            </m:r>
          </m:den>
        </m:f>
      </m:oMath>
      <w:r w:rsidRPr="00D115A2">
        <w:rPr>
          <w:sz w:val="22"/>
        </w:rPr>
        <w:t>-</w:t>
      </w:r>
      <m:oMath>
        <m:f>
          <m:fPr>
            <m:ctrlPr>
              <w:rPr>
                <w:rFonts w:ascii="Cambria Math" w:hAnsi="Cambria Math"/>
                <w:sz w:val="22"/>
              </w:rPr>
            </m:ctrlPr>
          </m:fPr>
          <m:num>
            <m:r>
              <m:rPr>
                <m:sty m:val="p"/>
              </m:rPr>
              <w:rPr>
                <w:rFonts w:ascii="Cambria Math" w:hAnsi="NEU-BZ"/>
                <w:sz w:val="24"/>
                <w:szCs w:val="20"/>
              </w:rPr>
              <m:t>11</m:t>
            </m:r>
          </m:num>
          <m:den>
            <m:r>
              <m:rPr>
                <m:sty m:val="p"/>
              </m:rPr>
              <w:rPr>
                <w:rFonts w:ascii="Cambria Math" w:hAnsi="NEU-BZ"/>
                <w:sz w:val="24"/>
                <w:szCs w:val="20"/>
              </w:rPr>
              <m:t>20</m:t>
            </m:r>
          </m:den>
        </m:f>
      </m:oMath>
      <w:r w:rsidRPr="00D115A2">
        <w:rPr>
          <w:sz w:val="22"/>
        </w:rPr>
        <w:t>-</w:t>
      </w:r>
      <m:oMath>
        <m:f>
          <m:fPr>
            <m:ctrlPr>
              <w:rPr>
                <w:rFonts w:ascii="Cambria Math" w:hAnsi="Cambria Math"/>
                <w:sz w:val="22"/>
              </w:rPr>
            </m:ctrlPr>
          </m:fPr>
          <m:num>
            <m:r>
              <m:rPr>
                <m:sty m:val="p"/>
              </m:rPr>
              <w:rPr>
                <w:rFonts w:ascii="Cambria Math" w:hAnsi="NEU-BZ"/>
                <w:sz w:val="24"/>
                <w:szCs w:val="20"/>
              </w:rPr>
              <m:t>8</m:t>
            </m:r>
          </m:num>
          <m:den>
            <m:r>
              <m:rPr>
                <m:sty m:val="p"/>
              </m:rPr>
              <w:rPr>
                <w:rFonts w:ascii="Cambria Math" w:hAnsi="NEU-BZ"/>
                <w:sz w:val="24"/>
                <w:szCs w:val="20"/>
              </w:rPr>
              <m:t>20</m:t>
            </m:r>
          </m:den>
        </m:f>
      </m:oMath>
      <w:r>
        <w:rPr>
          <w:rFonts w:hint="eastAsia"/>
          <w:sz w:val="22"/>
        </w:rPr>
        <w:t xml:space="preserve">                 </w:t>
      </w:r>
      <w:r w:rsidRPr="00D115A2">
        <w:rPr>
          <w:rFonts w:hint="eastAsia"/>
          <w:sz w:val="22"/>
        </w:rPr>
        <w:t xml:space="preserve"> </w:t>
      </w:r>
      <w:r w:rsidRPr="00D115A2">
        <w:rPr>
          <w:sz w:val="22"/>
        </w:rPr>
        <w:t>=1-</w:t>
      </w:r>
      <m:oMath>
        <m:d>
          <m:dPr>
            <m:ctrlPr>
              <w:rPr>
                <w:rFonts w:ascii="Cambria Math" w:hAnsi="Cambria Math"/>
                <w:sz w:val="22"/>
              </w:rPr>
            </m:ctrlPr>
          </m:dPr>
          <m:e>
            <m:f>
              <m:fPr>
                <m:ctrlPr>
                  <w:rPr>
                    <w:rFonts w:ascii="Cambria Math" w:hAnsi="Cambria Math"/>
                    <w:sz w:val="22"/>
                  </w:rPr>
                </m:ctrlPr>
              </m:fPr>
              <m:num>
                <m:r>
                  <m:rPr>
                    <m:sty m:val="p"/>
                  </m:rPr>
                  <w:rPr>
                    <w:rFonts w:ascii="Cambria Math" w:hAnsi="NEU-BZ"/>
                    <w:sz w:val="24"/>
                    <w:szCs w:val="20"/>
                  </w:rPr>
                  <m:t>11</m:t>
                </m:r>
              </m:num>
              <m:den>
                <m:r>
                  <m:rPr>
                    <m:sty m:val="p"/>
                  </m:rPr>
                  <w:rPr>
                    <w:rFonts w:ascii="Cambria Math" w:hAnsi="NEU-BZ"/>
                    <w:sz w:val="24"/>
                    <w:szCs w:val="20"/>
                  </w:rPr>
                  <m:t>20</m:t>
                </m:r>
              </m:den>
            </m:f>
            <m:r>
              <m:rPr>
                <m:sty m:val="p"/>
              </m:rPr>
              <w:rPr>
                <w:rFonts w:ascii="Cambria Math" w:hAnsi="NEU-BZ"/>
                <w:sz w:val="22"/>
                <w:szCs w:val="18"/>
              </w:rPr>
              <m:t>+</m:t>
            </m:r>
            <m:f>
              <m:fPr>
                <m:ctrlPr>
                  <w:rPr>
                    <w:rFonts w:ascii="Cambria Math" w:hAnsi="Cambria Math"/>
                    <w:sz w:val="22"/>
                  </w:rPr>
                </m:ctrlPr>
              </m:fPr>
              <m:num>
                <m:r>
                  <m:rPr>
                    <m:sty m:val="p"/>
                  </m:rPr>
                  <w:rPr>
                    <w:rFonts w:ascii="Cambria Math" w:hAnsi="NEU-BZ"/>
                    <w:sz w:val="24"/>
                    <w:szCs w:val="20"/>
                  </w:rPr>
                  <m:t>8</m:t>
                </m:r>
              </m:num>
              <m:den>
                <m:r>
                  <m:rPr>
                    <m:sty m:val="p"/>
                  </m:rPr>
                  <w:rPr>
                    <w:rFonts w:ascii="Cambria Math" w:hAnsi="NEU-BZ"/>
                    <w:sz w:val="24"/>
                    <w:szCs w:val="20"/>
                  </w:rPr>
                  <m:t>20</m:t>
                </m:r>
              </m:den>
            </m:f>
          </m:e>
        </m:d>
      </m:oMath>
    </w:p>
    <w:p w:rsidR="00B438DA" w:rsidRPr="00D115A2" w:rsidRDefault="00B438DA" w:rsidP="00B438DA">
      <w:pPr>
        <w:spacing w:line="240" w:lineRule="auto"/>
        <w:ind w:firstLineChars="200" w:firstLine="440"/>
        <w:rPr>
          <w:sz w:val="22"/>
        </w:rPr>
      </w:pPr>
      <w:r w:rsidRPr="00D115A2">
        <w:rPr>
          <w:rFonts w:hint="eastAsia"/>
          <w:sz w:val="22"/>
        </w:rPr>
        <w:tab/>
        <w:t xml:space="preserve"> </w:t>
      </w:r>
      <w:r w:rsidRPr="00D115A2">
        <w:rPr>
          <w:sz w:val="22"/>
        </w:rPr>
        <w:t>=</w:t>
      </w:r>
      <m:oMath>
        <m:f>
          <m:fPr>
            <m:ctrlPr>
              <w:rPr>
                <w:rFonts w:ascii="Cambria Math" w:hAnsi="Cambria Math"/>
                <w:sz w:val="22"/>
              </w:rPr>
            </m:ctrlPr>
          </m:fPr>
          <m:num>
            <m:r>
              <m:rPr>
                <m:sty m:val="p"/>
              </m:rPr>
              <w:rPr>
                <w:rFonts w:ascii="Cambria Math" w:hAnsi="NEU-BZ"/>
                <w:sz w:val="24"/>
                <w:szCs w:val="20"/>
              </w:rPr>
              <m:t>9</m:t>
            </m:r>
          </m:num>
          <m:den>
            <m:r>
              <m:rPr>
                <m:sty m:val="p"/>
              </m:rPr>
              <w:rPr>
                <w:rFonts w:ascii="Cambria Math" w:hAnsi="NEU-BZ"/>
                <w:sz w:val="24"/>
                <w:szCs w:val="20"/>
              </w:rPr>
              <m:t>20</m:t>
            </m:r>
          </m:den>
        </m:f>
      </m:oMath>
      <w:r w:rsidRPr="00D115A2">
        <w:rPr>
          <w:sz w:val="22"/>
        </w:rPr>
        <w:t>-</w:t>
      </w:r>
      <m:oMath>
        <m:f>
          <m:fPr>
            <m:ctrlPr>
              <w:rPr>
                <w:rFonts w:ascii="Cambria Math" w:hAnsi="Cambria Math"/>
                <w:sz w:val="22"/>
              </w:rPr>
            </m:ctrlPr>
          </m:fPr>
          <m:num>
            <m:r>
              <m:rPr>
                <m:sty m:val="p"/>
              </m:rPr>
              <w:rPr>
                <w:rFonts w:ascii="Cambria Math" w:hAnsi="NEU-BZ"/>
                <w:sz w:val="24"/>
                <w:szCs w:val="20"/>
              </w:rPr>
              <m:t>8</m:t>
            </m:r>
          </m:num>
          <m:den>
            <m:r>
              <m:rPr>
                <m:sty m:val="p"/>
              </m:rPr>
              <w:rPr>
                <w:rFonts w:ascii="Cambria Math" w:hAnsi="NEU-BZ"/>
                <w:sz w:val="24"/>
                <w:szCs w:val="20"/>
              </w:rPr>
              <m:t>20</m:t>
            </m:r>
          </m:den>
        </m:f>
      </m:oMath>
      <w:r>
        <w:rPr>
          <w:rFonts w:hint="eastAsia"/>
          <w:sz w:val="22"/>
        </w:rPr>
        <w:t xml:space="preserve">                      </w:t>
      </w:r>
      <w:r w:rsidRPr="00D115A2">
        <w:rPr>
          <w:sz w:val="22"/>
        </w:rPr>
        <w:t>=1-</w:t>
      </w:r>
      <m:oMath>
        <m:f>
          <m:fPr>
            <m:ctrlPr>
              <w:rPr>
                <w:rFonts w:ascii="Cambria Math" w:hAnsi="Cambria Math"/>
                <w:sz w:val="22"/>
              </w:rPr>
            </m:ctrlPr>
          </m:fPr>
          <m:num>
            <m:r>
              <m:rPr>
                <m:sty m:val="p"/>
              </m:rPr>
              <w:rPr>
                <w:rFonts w:ascii="Cambria Math" w:hAnsi="NEU-BZ"/>
                <w:sz w:val="24"/>
                <w:szCs w:val="20"/>
              </w:rPr>
              <m:t>19</m:t>
            </m:r>
          </m:num>
          <m:den>
            <m:r>
              <m:rPr>
                <m:sty m:val="p"/>
              </m:rPr>
              <w:rPr>
                <w:rFonts w:ascii="Cambria Math" w:hAnsi="NEU-BZ"/>
                <w:sz w:val="24"/>
                <w:szCs w:val="20"/>
              </w:rPr>
              <m:t>20</m:t>
            </m:r>
          </m:den>
        </m:f>
      </m:oMath>
    </w:p>
    <w:p w:rsidR="00B438DA" w:rsidRPr="00D115A2" w:rsidRDefault="00B438DA" w:rsidP="00B438DA">
      <w:pPr>
        <w:spacing w:line="240" w:lineRule="auto"/>
        <w:ind w:firstLineChars="200" w:firstLine="440"/>
        <w:rPr>
          <w:sz w:val="22"/>
        </w:rPr>
      </w:pPr>
      <w:r w:rsidRPr="00D115A2">
        <w:rPr>
          <w:rFonts w:hint="eastAsia"/>
          <w:sz w:val="22"/>
        </w:rPr>
        <w:tab/>
        <w:t xml:space="preserve"> </w:t>
      </w:r>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20</m:t>
            </m:r>
          </m:den>
        </m:f>
      </m:oMath>
      <w:r>
        <w:rPr>
          <w:rFonts w:hint="eastAsia"/>
          <w:sz w:val="22"/>
        </w:rPr>
        <w:t xml:space="preserve">                          </w:t>
      </w:r>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20</m:t>
            </m:r>
          </m:den>
        </m:f>
      </m:oMath>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比较这两种方法有什么不同。</w:t>
      </w:r>
    </w:p>
    <w:p w:rsidR="00B438DA" w:rsidRPr="00D115A2" w:rsidRDefault="00B438DA" w:rsidP="00B438D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方法一是先求储存为地下水和其他一共占降水量的几分之几</w:t>
      </w:r>
      <w:r w:rsidRPr="00D115A2">
        <w:rPr>
          <w:rFonts w:ascii="方正书宋_GBK" w:hAnsi="方正书宋_GBK"/>
          <w:sz w:val="22"/>
        </w:rPr>
        <w:t>,</w:t>
      </w:r>
      <w:r w:rsidRPr="00D115A2">
        <w:rPr>
          <w:rFonts w:hint="eastAsia"/>
          <w:sz w:val="22"/>
        </w:rPr>
        <w:t>再求储存为地下水占降水量的几分之几</w:t>
      </w:r>
      <w:r w:rsidRPr="00D115A2">
        <w:rPr>
          <w:rFonts w:ascii="方正书宋_GBK" w:hAnsi="方正书宋_GBK"/>
          <w:sz w:val="22"/>
        </w:rPr>
        <w:t>;</w:t>
      </w:r>
      <w:r w:rsidRPr="00D115A2">
        <w:rPr>
          <w:rFonts w:hint="eastAsia"/>
          <w:sz w:val="22"/>
        </w:rPr>
        <w:t>方法二是先求地表水和其他一共占降水量的几分之几</w:t>
      </w:r>
      <w:r w:rsidRPr="00D115A2">
        <w:rPr>
          <w:rFonts w:ascii="方正书宋_GBK" w:hAnsi="方正书宋_GBK"/>
          <w:sz w:val="22"/>
        </w:rPr>
        <w:t>,</w:t>
      </w:r>
      <w:r w:rsidRPr="00D115A2">
        <w:rPr>
          <w:rFonts w:hint="eastAsia"/>
          <w:sz w:val="22"/>
        </w:rPr>
        <w:t>再求储存为地下水占降水量的几分之几。</w:t>
      </w:r>
    </w:p>
    <w:p w:rsidR="00B438DA" w:rsidRPr="00D115A2" w:rsidRDefault="00B438DA" w:rsidP="00B438DA">
      <w:pPr>
        <w:spacing w:line="240" w:lineRule="auto"/>
        <w:ind w:firstLineChars="200" w:firstLine="440"/>
        <w:rPr>
          <w:sz w:val="22"/>
        </w:rPr>
      </w:pPr>
      <w:r w:rsidRPr="00D115A2">
        <w:rPr>
          <w:noProof/>
          <w:sz w:val="22"/>
        </w:rPr>
        <w:drawing>
          <wp:inline distT="0" distB="0" distL="0" distR="0">
            <wp:extent cx="579240" cy="176040"/>
            <wp:effectExtent l="0" t="0" r="0" b="0"/>
            <wp:docPr id="1170" name="设计意图.jpg" descr="id:2147505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呈现了两种不同的解题方法</w:t>
      </w:r>
      <w:r w:rsidRPr="00D115A2">
        <w:rPr>
          <w:rFonts w:ascii="方正楷体_GBK" w:hAnsi="方正楷体_GBK"/>
          <w:sz w:val="22"/>
        </w:rPr>
        <w:t>,</w:t>
      </w:r>
      <w:r w:rsidRPr="00D115A2">
        <w:rPr>
          <w:rFonts w:eastAsia="方正楷体_GBK" w:hint="eastAsia"/>
          <w:sz w:val="22"/>
        </w:rPr>
        <w:t>一种是连续减</w:t>
      </w:r>
      <w:r w:rsidRPr="00D115A2">
        <w:rPr>
          <w:rFonts w:ascii="方正楷体_GBK" w:hAnsi="方正楷体_GBK"/>
          <w:sz w:val="22"/>
        </w:rPr>
        <w:t>,</w:t>
      </w:r>
      <w:r w:rsidRPr="00D115A2">
        <w:rPr>
          <w:rFonts w:eastAsia="方正楷体_GBK" w:hint="eastAsia"/>
          <w:sz w:val="22"/>
        </w:rPr>
        <w:t>一种是带括号先加后减。通过对比</w:t>
      </w:r>
      <w:r w:rsidRPr="00D115A2">
        <w:rPr>
          <w:rFonts w:ascii="方正楷体_GBK" w:hAnsi="方正楷体_GBK"/>
          <w:sz w:val="22"/>
        </w:rPr>
        <w:t>,</w:t>
      </w:r>
      <w:r w:rsidRPr="00D115A2">
        <w:rPr>
          <w:rFonts w:eastAsia="方正楷体_GBK" w:hint="eastAsia"/>
          <w:sz w:val="22"/>
        </w:rPr>
        <w:t>让学生体会解决问题的不同策略和方法</w:t>
      </w:r>
      <w:r w:rsidRPr="00D115A2">
        <w:rPr>
          <w:rFonts w:ascii="方正楷体_GBK" w:hAnsi="方正楷体_GBK"/>
          <w:sz w:val="22"/>
        </w:rPr>
        <w:t>,</w:t>
      </w:r>
      <w:r w:rsidRPr="00D115A2">
        <w:rPr>
          <w:rFonts w:eastAsia="方正楷体_GBK" w:hint="eastAsia"/>
          <w:sz w:val="22"/>
        </w:rPr>
        <w:t>同时明确运算顺序</w:t>
      </w:r>
      <w:r w:rsidRPr="00D115A2">
        <w:rPr>
          <w:rFonts w:ascii="方正楷体_GBK" w:hAnsi="方正楷体_GBK"/>
          <w:sz w:val="22"/>
        </w:rPr>
        <w:t>:</w:t>
      </w:r>
      <w:r w:rsidRPr="00D115A2">
        <w:rPr>
          <w:rFonts w:eastAsia="方正楷体_GBK" w:hint="eastAsia"/>
          <w:sz w:val="22"/>
        </w:rPr>
        <w:t>有括号的</w:t>
      </w:r>
      <w:r w:rsidRPr="00D115A2">
        <w:rPr>
          <w:rFonts w:ascii="方正楷体_GBK" w:hAnsi="方正楷体_GBK"/>
          <w:sz w:val="22"/>
        </w:rPr>
        <w:t>,</w:t>
      </w:r>
      <w:r w:rsidRPr="00D115A2">
        <w:rPr>
          <w:rFonts w:eastAsia="方正楷体_GBK" w:hint="eastAsia"/>
          <w:sz w:val="22"/>
        </w:rPr>
        <w:t>要先计算括号里面的。</w:t>
      </w:r>
    </w:p>
    <w:p w:rsidR="00B438DA" w:rsidRPr="00D115A2" w:rsidRDefault="00B438DA" w:rsidP="00B438DA">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明确运算顺序</w:t>
      </w:r>
      <w:r w:rsidRPr="00D115A2">
        <w:rPr>
          <w:rFonts w:ascii="方正书宋_GBK" w:hAnsi="方正书宋_GBK"/>
          <w:sz w:val="22"/>
        </w:rPr>
        <w:t>,</w:t>
      </w:r>
      <w:r w:rsidRPr="00D115A2">
        <w:rPr>
          <w:rFonts w:hint="eastAsia"/>
          <w:sz w:val="22"/>
        </w:rPr>
        <w:t>小结计算方法。</w:t>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在计算方法上有什么要注意的地方呢</w:t>
      </w:r>
      <w:r w:rsidRPr="00D115A2">
        <w:rPr>
          <w:rFonts w:ascii="方正书宋_GBK" w:hAnsi="方正书宋_GBK"/>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加减混合运算中有括号时</w:t>
      </w:r>
      <w:r w:rsidRPr="00D115A2">
        <w:rPr>
          <w:rFonts w:ascii="方正书宋_GBK" w:hAnsi="方正书宋_GBK"/>
          <w:sz w:val="22"/>
        </w:rPr>
        <w:t>,</w:t>
      </w:r>
      <w:r w:rsidRPr="00D115A2">
        <w:rPr>
          <w:rFonts w:hint="eastAsia"/>
          <w:sz w:val="22"/>
        </w:rPr>
        <w:t>要先算括号里的。</w:t>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回忆一下例</w:t>
      </w:r>
      <w:r w:rsidRPr="00D115A2">
        <w:rPr>
          <w:sz w:val="22"/>
        </w:rPr>
        <w:t>1</w:t>
      </w:r>
      <w:r w:rsidRPr="00D115A2">
        <w:rPr>
          <w:rFonts w:hint="eastAsia"/>
          <w:sz w:val="22"/>
        </w:rPr>
        <w:t>的两个问题</w:t>
      </w:r>
      <w:r w:rsidRPr="00D115A2">
        <w:rPr>
          <w:rFonts w:ascii="方正书宋_GBK" w:hAnsi="方正书宋_GBK"/>
          <w:sz w:val="22"/>
        </w:rPr>
        <w:t>,</w:t>
      </w:r>
      <w:r w:rsidRPr="00D115A2">
        <w:rPr>
          <w:rFonts w:hint="eastAsia"/>
          <w:sz w:val="22"/>
        </w:rPr>
        <w:t>小组讨论计算分数加减混合运算的一般方法。</w:t>
      </w:r>
    </w:p>
    <w:p w:rsidR="00B438DA" w:rsidRPr="00D115A2" w:rsidRDefault="00B438DA" w:rsidP="00B438DA">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小组讨论</w:t>
      </w:r>
      <w:r w:rsidRPr="00D115A2">
        <w:rPr>
          <w:rFonts w:ascii="方正楷体_GBK" w:hAnsi="方正楷体_GBK"/>
          <w:sz w:val="22"/>
        </w:rPr>
        <w:t>,</w:t>
      </w:r>
      <w:r w:rsidRPr="00D115A2">
        <w:rPr>
          <w:rFonts w:eastAsia="方正楷体_GBK" w:hint="eastAsia"/>
          <w:sz w:val="22"/>
        </w:rPr>
        <w:t>理解分数加减混合运算的运算顺序和整数加减混合运算的运算顺序相同</w:t>
      </w:r>
      <w:r w:rsidRPr="00D115A2">
        <w:rPr>
          <w:rFonts w:ascii="方正楷体_GBK" w:hAnsi="方正楷体_GBK"/>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lastRenderedPageBreak/>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分数加减混合运算与整数加减混合运算的顺序相同</w:t>
      </w:r>
      <w:r w:rsidRPr="00D115A2">
        <w:rPr>
          <w:rFonts w:ascii="方正书宋_GBK" w:hAnsi="方正书宋_GBK"/>
          <w:sz w:val="22"/>
        </w:rPr>
        <w:t>,</w:t>
      </w:r>
      <w:r w:rsidRPr="00D115A2">
        <w:rPr>
          <w:rFonts w:hint="eastAsia"/>
          <w:sz w:val="22"/>
        </w:rPr>
        <w:t>也是按照从左往右的顺序计算</w:t>
      </w:r>
      <w:r w:rsidRPr="00D115A2">
        <w:rPr>
          <w:rFonts w:ascii="方正书宋_GBK" w:hAnsi="方正书宋_GBK"/>
          <w:sz w:val="22"/>
        </w:rPr>
        <w:t>,</w:t>
      </w:r>
      <w:r w:rsidRPr="00D115A2">
        <w:rPr>
          <w:rFonts w:hint="eastAsia"/>
          <w:sz w:val="22"/>
        </w:rPr>
        <w:t>带有小括号的</w:t>
      </w:r>
      <w:r w:rsidRPr="00D115A2">
        <w:rPr>
          <w:rFonts w:ascii="方正书宋_GBK" w:hAnsi="方正书宋_GBK"/>
          <w:sz w:val="22"/>
        </w:rPr>
        <w:t>,</w:t>
      </w:r>
      <w:r w:rsidRPr="00D115A2">
        <w:rPr>
          <w:rFonts w:hint="eastAsia"/>
          <w:sz w:val="22"/>
        </w:rPr>
        <w:t>先算小括号里面的</w:t>
      </w:r>
      <w:r w:rsidRPr="00D115A2">
        <w:rPr>
          <w:rFonts w:ascii="方正书宋_GBK" w:hAnsi="方正书宋_GBK"/>
          <w:sz w:val="22"/>
        </w:rPr>
        <w:t>,</w:t>
      </w:r>
      <w:r w:rsidRPr="00D115A2">
        <w:rPr>
          <w:rFonts w:hint="eastAsia"/>
          <w:sz w:val="22"/>
        </w:rPr>
        <w:t>再算小括号外面的。</w:t>
      </w:r>
    </w:p>
    <w:p w:rsidR="00B438DA" w:rsidRPr="00D115A2" w:rsidRDefault="00B438DA" w:rsidP="00B438DA">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巩固练习。</w:t>
      </w:r>
    </w:p>
    <w:p w:rsidR="00B438DA" w:rsidRPr="00D115A2" w:rsidRDefault="00B438DA" w:rsidP="00B438DA">
      <w:pPr>
        <w:spacing w:line="240" w:lineRule="auto"/>
        <w:ind w:firstLineChars="200" w:firstLine="440"/>
        <w:rPr>
          <w:sz w:val="22"/>
        </w:rPr>
      </w:pPr>
      <w:r w:rsidRPr="00D115A2">
        <w:rPr>
          <w:rFonts w:hint="eastAsia"/>
          <w:sz w:val="22"/>
        </w:rPr>
        <w:t>脱式计算</w:t>
      </w:r>
      <w:r w:rsidRPr="00D115A2">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9</m:t>
            </m:r>
          </m:num>
          <m:den>
            <m:r>
              <m:rPr>
                <m:sty m:val="p"/>
              </m:rPr>
              <w:rPr>
                <w:rFonts w:ascii="Cambria Math" w:hAnsi="NEU-BZ"/>
                <w:sz w:val="24"/>
                <w:szCs w:val="20"/>
              </w:rPr>
              <m:t>10</m:t>
            </m:r>
          </m:den>
        </m:f>
      </m:oMath>
      <w:r w:rsidRPr="00D115A2">
        <w:rPr>
          <w:sz w:val="22"/>
        </w:rPr>
        <w:t>-</w:t>
      </w:r>
      <m:oMath>
        <m:d>
          <m:dPr>
            <m:ctrlPr>
              <w:rPr>
                <w:rFonts w:ascii="Cambria Math" w:hAnsi="Cambria Math"/>
                <w:sz w:val="22"/>
              </w:rPr>
            </m:ctrlPr>
          </m:dPr>
          <m:e>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6</m:t>
                </m:r>
              </m:den>
            </m:f>
            <m:r>
              <m:rPr>
                <m:sty m:val="p"/>
              </m:rPr>
              <w:rPr>
                <w:rFonts w:ascii="Cambria Math" w:hAnsi="NEU-BZ"/>
                <w:sz w:val="22"/>
                <w:szCs w:val="18"/>
              </w:rPr>
              <m:t>+</m:t>
            </m:r>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5</m:t>
                </m:r>
              </m:den>
            </m:f>
          </m:e>
        </m:d>
      </m:oMath>
    </w:p>
    <w:p w:rsidR="00B438DA" w:rsidRPr="00D115A2" w:rsidRDefault="00B438DA" w:rsidP="00B438DA">
      <w:pPr>
        <w:spacing w:line="240" w:lineRule="auto"/>
        <w:ind w:firstLineChars="200" w:firstLine="440"/>
        <w:rPr>
          <w:sz w:val="22"/>
        </w:rPr>
      </w:pPr>
      <w:r w:rsidRPr="00D115A2">
        <w:rPr>
          <w:rFonts w:hint="eastAsia"/>
          <w:sz w:val="22"/>
        </w:rPr>
        <w:t>【参考答案】</w:t>
      </w:r>
      <w:r w:rsidRPr="00D115A2">
        <w:rPr>
          <w:i/>
          <w:sz w:val="22"/>
        </w:rPr>
        <w:t xml:space="preserve">　</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15</m:t>
            </m:r>
          </m:den>
        </m:f>
      </m:oMath>
    </w:p>
    <w:p w:rsidR="00B438DA" w:rsidRPr="00D115A2" w:rsidRDefault="00B438DA" w:rsidP="00B438DA">
      <w:pPr>
        <w:spacing w:line="240" w:lineRule="auto"/>
        <w:rPr>
          <w:sz w:val="22"/>
        </w:rPr>
      </w:pPr>
      <w:r w:rsidRPr="00D115A2">
        <w:rPr>
          <w:rFonts w:eastAsia="方正黑体_GBK" w:hint="eastAsia"/>
          <w:color w:val="FF00FF"/>
          <w:sz w:val="22"/>
        </w:rPr>
        <w:t>三、教学例</w:t>
      </w:r>
      <w:r w:rsidRPr="00D115A2">
        <w:rPr>
          <w:color w:val="FF00FF"/>
          <w:sz w:val="22"/>
        </w:rPr>
        <w:t>2</w:t>
      </w:r>
      <w:r w:rsidRPr="00D115A2">
        <w:rPr>
          <w:rFonts w:ascii="方正黑体_GBK" w:hAnsi="方正黑体_GBK"/>
          <w:color w:val="FF00FF"/>
          <w:sz w:val="22"/>
        </w:rPr>
        <w:t>,</w:t>
      </w:r>
      <w:r w:rsidRPr="00D115A2">
        <w:rPr>
          <w:rFonts w:eastAsia="方正黑体_GBK" w:hint="eastAsia"/>
          <w:color w:val="FF00FF"/>
          <w:sz w:val="22"/>
        </w:rPr>
        <w:t>探究分数加减法的简算。</w:t>
      </w:r>
    </w:p>
    <w:p w:rsidR="00B438DA" w:rsidRPr="00D115A2" w:rsidRDefault="00B438DA" w:rsidP="00B438DA">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观察算式特点</w:t>
      </w:r>
      <w:r w:rsidRPr="00D115A2">
        <w:rPr>
          <w:rFonts w:ascii="方正书宋_GBK" w:hAnsi="方正书宋_GBK"/>
          <w:sz w:val="22"/>
        </w:rPr>
        <w:t>,</w:t>
      </w:r>
      <w:r w:rsidRPr="00D115A2">
        <w:rPr>
          <w:rFonts w:hint="eastAsia"/>
          <w:sz w:val="22"/>
        </w:rPr>
        <w:t>大胆猜想规律。</w:t>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ascii="方正楷体_GBK" w:hAnsi="方正楷体_GBK"/>
          <w:sz w:val="22"/>
        </w:rPr>
        <w:t>(</w:t>
      </w:r>
      <w:r w:rsidRPr="00D115A2">
        <w:rPr>
          <w:sz w:val="22"/>
        </w:rPr>
        <w:t>PPT</w:t>
      </w:r>
      <w:r w:rsidRPr="00D115A2">
        <w:rPr>
          <w:rFonts w:eastAsia="方正楷体_GBK" w:hint="eastAsia"/>
          <w:sz w:val="22"/>
        </w:rPr>
        <w:t>课件出示例</w:t>
      </w:r>
      <w:r w:rsidRPr="00D115A2">
        <w:rPr>
          <w:sz w:val="22"/>
        </w:rPr>
        <w:t>2</w:t>
      </w:r>
      <w:r w:rsidRPr="00D115A2">
        <w:rPr>
          <w:rFonts w:ascii="方正楷体_GBK" w:hAnsi="方正楷体_GBK"/>
          <w:sz w:val="22"/>
        </w:rPr>
        <w:t>)</w:t>
      </w:r>
    </w:p>
    <w:p w:rsidR="00B438DA" w:rsidRPr="00D115A2" w:rsidRDefault="00B438DA" w:rsidP="00B438DA">
      <w:pPr>
        <w:spacing w:line="240" w:lineRule="auto"/>
        <w:ind w:firstLineChars="200" w:firstLine="440"/>
        <w:rPr>
          <w:sz w:val="22"/>
        </w:rPr>
      </w:pPr>
      <w:r w:rsidRPr="00D115A2">
        <w:rPr>
          <w:rFonts w:hint="eastAsia"/>
          <w:sz w:val="22"/>
        </w:rPr>
        <w:t>下面每组算式的左右两边有什么样的关系</w:t>
      </w:r>
      <w:r w:rsidRPr="00D115A2">
        <w:rPr>
          <w:rFonts w:ascii="方正书宋_GBK" w:hAnsi="方正书宋_GBK"/>
          <w:sz w:val="22"/>
        </w:rPr>
        <w:t>?</w:t>
      </w:r>
    </w:p>
    <w:p w:rsidR="00B438DA" w:rsidRPr="00D115A2" w:rsidRDefault="00B438DA" w:rsidP="00B438DA">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7</m:t>
            </m:r>
          </m:den>
        </m:f>
      </m:oMath>
      <w:r w:rsidRPr="00D115A2">
        <w:rPr>
          <w:sz w:val="22"/>
        </w:rPr>
        <w:t>+</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5</m:t>
            </m:r>
          </m:den>
        </m:f>
      </m:oMath>
      <w:r w:rsidRPr="00D115A2">
        <w:rPr>
          <w:noProof/>
          <w:sz w:val="22"/>
        </w:rPr>
        <w:drawing>
          <wp:inline distT="0" distB="0" distL="0" distR="0">
            <wp:extent cx="180000" cy="180000"/>
            <wp:effectExtent l="19050" t="0" r="0" b="0"/>
            <wp:docPr id="1171" name="圈.EPS" descr="id:2147505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0.jpeg"/>
                    <pic:cNvPicPr/>
                  </pic:nvPicPr>
                  <pic:blipFill>
                    <a:blip r:embed="rId17" cstate="print"/>
                    <a:stretch>
                      <a:fillRect/>
                    </a:stretch>
                  </pic:blipFill>
                  <pic:spPr>
                    <a:xfrm>
                      <a:off x="0" y="0"/>
                      <a:ext cx="180000" cy="180000"/>
                    </a:xfrm>
                    <a:prstGeom prst="rect">
                      <a:avLst/>
                    </a:prstGeom>
                  </pic:spPr>
                </pic:pic>
              </a:graphicData>
            </a:graphic>
          </wp:inline>
        </w:drawing>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5</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7</m:t>
            </m:r>
          </m:den>
        </m:f>
      </m:oMath>
    </w:p>
    <w:p w:rsidR="00B438DA" w:rsidRPr="00D115A2" w:rsidRDefault="00B438DA" w:rsidP="00B438DA">
      <w:pPr>
        <w:spacing w:line="240" w:lineRule="auto"/>
        <w:ind w:firstLineChars="200" w:firstLine="440"/>
        <w:rPr>
          <w:sz w:val="22"/>
        </w:rPr>
      </w:pPr>
      <m:oMath>
        <m:d>
          <m:dPr>
            <m:ctrlPr>
              <w:rPr>
                <w:rFonts w:ascii="Cambria Math" w:hAnsi="Cambria Math"/>
                <w:sz w:val="22"/>
              </w:rPr>
            </m:ctrlPr>
          </m:dPr>
          <m:e>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3</m:t>
                </m:r>
              </m:den>
            </m:f>
            <m:r>
              <m:rPr>
                <m:sty m:val="p"/>
              </m:rPr>
              <w:rPr>
                <w:rFonts w:ascii="Cambria Math" w:hAnsi="NEU-BZ"/>
                <w:sz w:val="22"/>
                <w:szCs w:val="18"/>
              </w:rPr>
              <m:t>+</m:t>
            </m:r>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e>
        </m:d>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4</m:t>
            </m:r>
          </m:den>
        </m:f>
      </m:oMath>
      <w:r w:rsidRPr="00D115A2">
        <w:rPr>
          <w:noProof/>
          <w:sz w:val="22"/>
        </w:rPr>
        <w:drawing>
          <wp:inline distT="0" distB="0" distL="0" distR="0">
            <wp:extent cx="180000" cy="180000"/>
            <wp:effectExtent l="19050" t="0" r="0" b="0"/>
            <wp:docPr id="1172" name="圈.EPS" descr="id:21475058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0.jpeg"/>
                    <pic:cNvPicPr/>
                  </pic:nvPicPr>
                  <pic:blipFill>
                    <a:blip r:embed="rId17" cstate="print"/>
                    <a:stretch>
                      <a:fillRect/>
                    </a:stretch>
                  </pic:blipFill>
                  <pic:spPr>
                    <a:xfrm>
                      <a:off x="0" y="0"/>
                      <a:ext cx="180000" cy="180000"/>
                    </a:xfrm>
                    <a:prstGeom prst="rect">
                      <a:avLst/>
                    </a:prstGeom>
                  </pic:spPr>
                </pic:pic>
              </a:graphicData>
            </a:graphic>
          </wp:inline>
        </w:drawing>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3</m:t>
            </m:r>
          </m:den>
        </m:f>
      </m:oMath>
      <w:r w:rsidRPr="00D115A2">
        <w:rPr>
          <w:sz w:val="22"/>
        </w:rPr>
        <w:t>+</w:t>
      </w:r>
      <m:oMath>
        <m:d>
          <m:dPr>
            <m:ctrlPr>
              <w:rPr>
                <w:rFonts w:ascii="Cambria Math" w:hAnsi="Cambria Math"/>
                <w:sz w:val="22"/>
              </w:rPr>
            </m:ctrlPr>
          </m:dPr>
          <m:e>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r>
              <m:rPr>
                <m:sty m:val="p"/>
              </m:rPr>
              <w:rPr>
                <w:rFonts w:ascii="Cambria Math" w:hAnsi="NEU-BZ"/>
                <w:sz w:val="22"/>
                <w:szCs w:val="18"/>
              </w:rPr>
              <m:t>+</m:t>
            </m:r>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4</m:t>
                </m:r>
              </m:den>
            </m:f>
          </m:e>
        </m:d>
      </m:oMath>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大胆猜想一下</w:t>
      </w:r>
      <w:r w:rsidRPr="00D115A2">
        <w:rPr>
          <w:noProof/>
          <w:sz w:val="22"/>
        </w:rPr>
        <w:drawing>
          <wp:inline distT="0" distB="0" distL="0" distR="0">
            <wp:extent cx="180000" cy="180000"/>
            <wp:effectExtent l="19050" t="0" r="0" b="0"/>
            <wp:docPr id="1173" name="圈.EPS" descr="id:21475058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0.jpeg"/>
                    <pic:cNvPicPr/>
                  </pic:nvPicPr>
                  <pic:blipFill>
                    <a:blip r:embed="rId17" cstate="print"/>
                    <a:stretch>
                      <a:fillRect/>
                    </a:stretch>
                  </pic:blipFill>
                  <pic:spPr>
                    <a:xfrm>
                      <a:off x="0" y="0"/>
                      <a:ext cx="180000" cy="180000"/>
                    </a:xfrm>
                    <a:prstGeom prst="rect">
                      <a:avLst/>
                    </a:prstGeom>
                  </pic:spPr>
                </pic:pic>
              </a:graphicData>
            </a:graphic>
          </wp:inline>
        </w:drawing>
      </w:r>
      <w:r w:rsidRPr="00D115A2">
        <w:rPr>
          <w:rFonts w:hint="eastAsia"/>
          <w:sz w:val="22"/>
        </w:rPr>
        <w:t>里应该填什么符号。</w:t>
      </w:r>
    </w:p>
    <w:p w:rsidR="00B438DA" w:rsidRPr="00D115A2" w:rsidRDefault="00B438DA" w:rsidP="00B438D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都填等号。</w:t>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说说你这样填的理由。</w:t>
      </w:r>
    </w:p>
    <w:p w:rsidR="00B438DA" w:rsidRPr="00D115A2" w:rsidRDefault="00B438DA" w:rsidP="00B438D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第一个算式左右两边的数都一样</w:t>
      </w:r>
      <w:r w:rsidRPr="00D115A2">
        <w:rPr>
          <w:rFonts w:ascii="方正书宋_GBK" w:hAnsi="方正书宋_GBK"/>
          <w:sz w:val="22"/>
        </w:rPr>
        <w:t>,</w:t>
      </w:r>
      <w:r w:rsidRPr="00D115A2">
        <w:rPr>
          <w:rFonts w:hint="eastAsia"/>
          <w:sz w:val="22"/>
        </w:rPr>
        <w:t>就是交换了位置</w:t>
      </w:r>
      <w:r w:rsidRPr="00D115A2">
        <w:rPr>
          <w:rFonts w:ascii="方正书宋_GBK" w:hAnsi="方正书宋_GBK"/>
          <w:sz w:val="22"/>
        </w:rPr>
        <w:t>,</w:t>
      </w:r>
      <w:r w:rsidRPr="00D115A2">
        <w:rPr>
          <w:rFonts w:hint="eastAsia"/>
          <w:sz w:val="22"/>
        </w:rPr>
        <w:t>很像整数中的加法交换律</w:t>
      </w:r>
      <w:r w:rsidRPr="00D115A2">
        <w:rPr>
          <w:rFonts w:ascii="方正书宋_GBK" w:hAnsi="方正书宋_GBK"/>
          <w:sz w:val="22"/>
        </w:rPr>
        <w:t>;</w:t>
      </w:r>
      <w:r w:rsidRPr="00D115A2">
        <w:rPr>
          <w:rFonts w:hint="eastAsia"/>
          <w:sz w:val="22"/>
        </w:rPr>
        <w:t>第二个算式只是改变了加的顺序</w:t>
      </w:r>
      <w:r w:rsidRPr="00D115A2">
        <w:rPr>
          <w:rFonts w:ascii="方正书宋_GBK" w:hAnsi="方正书宋_GBK"/>
          <w:sz w:val="22"/>
        </w:rPr>
        <w:t>,</w:t>
      </w:r>
      <w:r w:rsidRPr="00D115A2">
        <w:rPr>
          <w:rFonts w:hint="eastAsia"/>
          <w:sz w:val="22"/>
        </w:rPr>
        <w:t>很像加法结合律。</w:t>
      </w:r>
    </w:p>
    <w:p w:rsidR="00B438DA" w:rsidRPr="00D115A2" w:rsidRDefault="00B438DA" w:rsidP="00B438DA">
      <w:pPr>
        <w:spacing w:line="240" w:lineRule="auto"/>
        <w:ind w:firstLineChars="200" w:firstLine="440"/>
        <w:rPr>
          <w:sz w:val="22"/>
        </w:rPr>
      </w:pPr>
      <w:r w:rsidRPr="00D115A2">
        <w:rPr>
          <w:noProof/>
          <w:sz w:val="22"/>
        </w:rPr>
        <w:drawing>
          <wp:inline distT="0" distB="0" distL="0" distR="0">
            <wp:extent cx="579240" cy="176040"/>
            <wp:effectExtent l="0" t="0" r="0" b="0"/>
            <wp:docPr id="1174" name="设计意图.jpg" descr="id:2147505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创设探究性的问题情境</w:t>
      </w:r>
      <w:r w:rsidRPr="00D115A2">
        <w:rPr>
          <w:rFonts w:ascii="方正楷体_GBK" w:hAnsi="方正楷体_GBK"/>
          <w:sz w:val="22"/>
        </w:rPr>
        <w:t>,</w:t>
      </w:r>
      <w:r w:rsidRPr="00D115A2">
        <w:rPr>
          <w:rFonts w:eastAsia="方正楷体_GBK" w:hint="eastAsia"/>
          <w:sz w:val="22"/>
        </w:rPr>
        <w:t>让学生思考“不计算你就能知道填什么关系符号吗</w:t>
      </w:r>
      <w:r w:rsidRPr="00D115A2">
        <w:rPr>
          <w:rFonts w:ascii="方正楷体_GBK" w:hAnsi="方正楷体_GBK"/>
          <w:sz w:val="22"/>
        </w:rPr>
        <w:t>?</w:t>
      </w:r>
      <w:r w:rsidRPr="00D115A2">
        <w:rPr>
          <w:rFonts w:eastAsia="方正楷体_GBK" w:hint="eastAsia"/>
          <w:sz w:val="22"/>
        </w:rPr>
        <w:t>”当学生判定两组算式相等时</w:t>
      </w:r>
      <w:r w:rsidRPr="00D115A2">
        <w:rPr>
          <w:rFonts w:ascii="方正楷体_GBK" w:hAnsi="方正楷体_GBK"/>
          <w:sz w:val="22"/>
        </w:rPr>
        <w:t>,</w:t>
      </w:r>
      <w:r w:rsidRPr="00D115A2">
        <w:rPr>
          <w:rFonts w:eastAsia="方正楷体_GBK" w:hint="eastAsia"/>
          <w:sz w:val="22"/>
        </w:rPr>
        <w:t>可让学生思考整数加法的交换律、结合律对分数加法是否同样适用。</w:t>
      </w:r>
    </w:p>
    <w:p w:rsidR="00B438DA" w:rsidRPr="00D115A2" w:rsidRDefault="00B438DA" w:rsidP="00B438DA">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验证猜想。</w:t>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那我们现在就来验证一下我们的猜想是否正确。</w:t>
      </w:r>
      <w:r w:rsidRPr="00D115A2">
        <w:rPr>
          <w:rFonts w:ascii="方正楷体_GBK" w:hAnsi="方正楷体_GBK"/>
          <w:sz w:val="22"/>
        </w:rPr>
        <w:t>(</w:t>
      </w:r>
      <w:r w:rsidRPr="00D115A2">
        <w:rPr>
          <w:rFonts w:eastAsia="方正楷体_GBK" w:hint="eastAsia"/>
          <w:sz w:val="22"/>
        </w:rPr>
        <w:t>学生计算</w:t>
      </w:r>
      <w:r w:rsidRPr="00D115A2">
        <w:rPr>
          <w:rFonts w:ascii="方正楷体_GBK" w:hAnsi="方正楷体_GBK"/>
          <w:sz w:val="22"/>
        </w:rPr>
        <w:t>,</w:t>
      </w:r>
      <w:r w:rsidRPr="00D115A2">
        <w:rPr>
          <w:rFonts w:eastAsia="方正楷体_GBK" w:hint="eastAsia"/>
          <w:sz w:val="22"/>
        </w:rPr>
        <w:t>填写符号</w:t>
      </w:r>
      <w:r w:rsidRPr="00D115A2">
        <w:rPr>
          <w:rFonts w:ascii="方正楷体_GBK" w:hAnsi="方正楷体_GBK"/>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w:t>
      </w:r>
      <w:r w:rsidRPr="00D115A2">
        <w:rPr>
          <w:rFonts w:ascii="方正书宋_GBK" w:hAnsi="方正书宋_GBK"/>
          <w:sz w:val="22"/>
        </w:rPr>
        <w:t>,</w:t>
      </w:r>
      <w:r w:rsidRPr="00D115A2">
        <w:rPr>
          <w:rFonts w:hint="eastAsia"/>
          <w:sz w:val="22"/>
        </w:rPr>
        <w:t>先计算一下每组的两个算式</w:t>
      </w:r>
      <w:r w:rsidRPr="00D115A2">
        <w:rPr>
          <w:rFonts w:ascii="方正书宋_GBK" w:hAnsi="方正书宋_GBK"/>
          <w:sz w:val="22"/>
        </w:rPr>
        <w:t>,</w:t>
      </w:r>
      <w:r w:rsidRPr="00D115A2">
        <w:rPr>
          <w:rFonts w:hint="eastAsia"/>
          <w:sz w:val="22"/>
        </w:rPr>
        <w:t>然后观察这些算式</w:t>
      </w:r>
      <w:r w:rsidRPr="00D115A2">
        <w:rPr>
          <w:rFonts w:ascii="方正书宋_GBK" w:hAnsi="方正书宋_GBK"/>
          <w:sz w:val="22"/>
        </w:rPr>
        <w:t>,</w:t>
      </w:r>
      <w:r w:rsidRPr="00D115A2">
        <w:rPr>
          <w:rFonts w:hint="eastAsia"/>
          <w:sz w:val="22"/>
        </w:rPr>
        <w:t>你发现了什么</w:t>
      </w:r>
      <w:r w:rsidRPr="00D115A2">
        <w:rPr>
          <w:rFonts w:ascii="方正书宋_GBK" w:hAnsi="方正书宋_GBK"/>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lastRenderedPageBreak/>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整数加法的运算定律也可以在分数中使用。</w:t>
      </w:r>
      <w:r w:rsidRPr="00D115A2">
        <w:rPr>
          <w:rFonts w:hint="eastAsia"/>
          <w:sz w:val="22"/>
        </w:rPr>
        <w:t xml:space="preserve"> </w:t>
      </w:r>
    </w:p>
    <w:p w:rsidR="00B438DA" w:rsidRPr="00D115A2" w:rsidRDefault="00B438DA" w:rsidP="00B438DA">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整数加法的运算定律在分数中同样适用。</w:t>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仅通过计算这两组题就下结论</w:t>
      </w:r>
      <w:r w:rsidRPr="00D115A2">
        <w:rPr>
          <w:rFonts w:ascii="方正书宋_GBK" w:hAnsi="方正书宋_GBK"/>
          <w:sz w:val="22"/>
        </w:rPr>
        <w:t>,</w:t>
      </w:r>
      <w:r w:rsidRPr="00D115A2">
        <w:rPr>
          <w:rFonts w:hint="eastAsia"/>
          <w:sz w:val="22"/>
        </w:rPr>
        <w:t>有点为时过早。请你再举几个分数加法的例子来验证一下</w:t>
      </w:r>
      <w:r w:rsidRPr="00D115A2">
        <w:rPr>
          <w:rFonts w:ascii="方正书宋_GBK" w:hAnsi="方正书宋_GBK"/>
          <w:sz w:val="22"/>
        </w:rPr>
        <w:t>,</w:t>
      </w:r>
      <w:r w:rsidRPr="00D115A2">
        <w:rPr>
          <w:rFonts w:hint="eastAsia"/>
          <w:sz w:val="22"/>
        </w:rPr>
        <w:t>看看我们得出的结论是否正确。</w:t>
      </w:r>
      <w:r w:rsidRPr="00D115A2">
        <w:rPr>
          <w:rFonts w:hint="eastAsia"/>
          <w:sz w:val="22"/>
        </w:rPr>
        <w:t xml:space="preserve"> </w:t>
      </w:r>
    </w:p>
    <w:p w:rsidR="00B438DA" w:rsidRPr="00D115A2" w:rsidRDefault="00B438DA" w:rsidP="00B438DA">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学生组内验证</w:t>
      </w:r>
      <w:r w:rsidRPr="00D115A2">
        <w:rPr>
          <w:rFonts w:ascii="方正楷体_GBK" w:hAnsi="方正楷体_GBK"/>
          <w:sz w:val="22"/>
        </w:rPr>
        <w:t>,</w:t>
      </w:r>
      <w:r w:rsidRPr="00D115A2">
        <w:rPr>
          <w:rFonts w:eastAsia="方正楷体_GBK" w:hint="eastAsia"/>
          <w:sz w:val="22"/>
        </w:rPr>
        <w:t>教师巡视指导</w:t>
      </w:r>
      <w:r w:rsidRPr="00D115A2">
        <w:rPr>
          <w:rFonts w:ascii="方正楷体_GBK" w:hAnsi="方正楷体_GBK"/>
          <w:sz w:val="22"/>
        </w:rPr>
        <w:t>,</w:t>
      </w:r>
      <w:r w:rsidRPr="00D115A2">
        <w:rPr>
          <w:rFonts w:eastAsia="方正楷体_GBK" w:hint="eastAsia"/>
          <w:sz w:val="22"/>
        </w:rPr>
        <w:t>然后学生汇报通过验证得到的结论</w:t>
      </w:r>
      <w:r w:rsidRPr="00D115A2">
        <w:rPr>
          <w:rFonts w:ascii="方正楷体_GBK" w:hAnsi="方正楷体_GBK"/>
          <w:sz w:val="22"/>
        </w:rPr>
        <w:t>)</w:t>
      </w:r>
      <w:r w:rsidRPr="00D115A2">
        <w:rPr>
          <w:rFonts w:eastAsia="方正楷体_GBK" w:hint="eastAsia"/>
          <w:sz w:val="22"/>
        </w:rPr>
        <w:t xml:space="preserve"> </w:t>
      </w:r>
    </w:p>
    <w:p w:rsidR="00B438DA" w:rsidRPr="00D115A2" w:rsidRDefault="00B438DA" w:rsidP="00B438DA">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总结分数加减法的简算规律。</w:t>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通过刚刚同学们的验证</w:t>
      </w:r>
      <w:r w:rsidRPr="00D115A2">
        <w:rPr>
          <w:rFonts w:ascii="方正书宋_GBK" w:hAnsi="方正书宋_GBK"/>
          <w:sz w:val="22"/>
        </w:rPr>
        <w:t>,</w:t>
      </w:r>
      <w:r w:rsidRPr="00D115A2">
        <w:rPr>
          <w:rFonts w:hint="eastAsia"/>
          <w:sz w:val="22"/>
        </w:rPr>
        <w:t>不难发现整数加法的交换律和结合律对分数加法同样适用。利用运算定律可以使一些分数加法计算变得简便。</w:t>
      </w:r>
      <w:r w:rsidRPr="00D115A2">
        <w:rPr>
          <w:rFonts w:hint="eastAsia"/>
          <w:sz w:val="22"/>
        </w:rPr>
        <w:t xml:space="preserve"> </w:t>
      </w:r>
    </w:p>
    <w:p w:rsidR="00B438DA" w:rsidRPr="00D115A2" w:rsidRDefault="00B438DA" w:rsidP="00B438DA">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巩固练习。</w:t>
      </w:r>
    </w:p>
    <w:p w:rsidR="00B438DA" w:rsidRPr="00D115A2" w:rsidRDefault="00B438DA" w:rsidP="00B438DA">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 xml:space="preserve"> </w:t>
      </w:r>
      <w:r w:rsidRPr="00D115A2">
        <w:rPr>
          <w:rFonts w:hint="eastAsia"/>
          <w:sz w:val="22"/>
        </w:rPr>
        <w:t>在</w:t>
      </w:r>
      <w:r w:rsidRPr="00D115A2">
        <w:rPr>
          <w:noProof/>
          <w:sz w:val="22"/>
        </w:rPr>
        <w:drawing>
          <wp:inline distT="0" distB="0" distL="0" distR="0">
            <wp:extent cx="180000" cy="180000"/>
            <wp:effectExtent l="19050" t="0" r="0" b="0"/>
            <wp:docPr id="1175" name="圈.EPS" descr="id:21475059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0.jpeg"/>
                    <pic:cNvPicPr/>
                  </pic:nvPicPr>
                  <pic:blipFill>
                    <a:blip r:embed="rId17" cstate="print"/>
                    <a:stretch>
                      <a:fillRect/>
                    </a:stretch>
                  </pic:blipFill>
                  <pic:spPr>
                    <a:xfrm>
                      <a:off x="0" y="0"/>
                      <a:ext cx="180000" cy="180000"/>
                    </a:xfrm>
                    <a:prstGeom prst="rect">
                      <a:avLst/>
                    </a:prstGeom>
                  </pic:spPr>
                </pic:pic>
              </a:graphicData>
            </a:graphic>
          </wp:inline>
        </w:drawing>
      </w:r>
      <w:r w:rsidRPr="00D115A2">
        <w:rPr>
          <w:rFonts w:hint="eastAsia"/>
          <w:sz w:val="22"/>
        </w:rPr>
        <w:t>里填上合适的运算符号</w:t>
      </w:r>
      <w:r w:rsidRPr="00D115A2">
        <w:rPr>
          <w:rFonts w:ascii="方正书宋_GBK" w:hAnsi="方正书宋_GBK"/>
          <w:sz w:val="22"/>
        </w:rPr>
        <w:t>,</w:t>
      </w:r>
      <w:r w:rsidRPr="00D115A2">
        <w:rPr>
          <w:rFonts w:hint="eastAsia"/>
          <w:sz w:val="22"/>
        </w:rPr>
        <w:t>在</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里填上合适的数。</w:t>
      </w:r>
      <w:r w:rsidRPr="00D115A2">
        <w:rPr>
          <w:rFonts w:hint="eastAsia"/>
          <w:sz w:val="22"/>
        </w:rPr>
        <w:t xml:space="preserve"> </w:t>
      </w:r>
    </w:p>
    <w:p w:rsidR="00B438DA" w:rsidRPr="00D115A2" w:rsidRDefault="00B438DA" w:rsidP="00B438DA">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noProof/>
          <w:sz w:val="22"/>
        </w:rPr>
        <w:drawing>
          <wp:inline distT="0" distB="0" distL="0" distR="0">
            <wp:extent cx="180000" cy="180000"/>
            <wp:effectExtent l="19050" t="0" r="0" b="0"/>
            <wp:docPr id="1176" name="圈.EPS" descr="id:21475059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80.jpeg"/>
                    <pic:cNvPicPr/>
                  </pic:nvPicPr>
                  <pic:blipFill>
                    <a:blip r:embed="rId17" cstate="print"/>
                    <a:stretch>
                      <a:fillRect/>
                    </a:stretch>
                  </pic:blipFill>
                  <pic:spPr>
                    <a:xfrm>
                      <a:off x="0" y="0"/>
                      <a:ext cx="180000" cy="180000"/>
                    </a:xfrm>
                    <a:prstGeom prst="rect">
                      <a:avLst/>
                    </a:prstGeom>
                  </pic:spPr>
                </pic:pic>
              </a:graphicData>
            </a:graphic>
          </wp:inline>
        </w:drawing>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5</m:t>
            </m:r>
          </m:den>
        </m:f>
      </m:oMath>
      <w:r w:rsidRPr="00D115A2">
        <w:rPr>
          <w:sz w:val="22"/>
        </w:rPr>
        <w:t>=</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5</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p>
    <w:p w:rsidR="00B438DA" w:rsidRPr="00D115A2" w:rsidRDefault="00B438DA" w:rsidP="00B438DA">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sz w:val="22"/>
        </w:rPr>
        <w:t>+</w:t>
      </w:r>
      <m:oMath>
        <m:f>
          <m:fPr>
            <m:ctrlPr>
              <w:rPr>
                <w:rFonts w:ascii="Cambria Math" w:hAnsi="Cambria Math"/>
                <w:sz w:val="22"/>
              </w:rPr>
            </m:ctrlPr>
          </m:fPr>
          <m:num>
            <m:r>
              <m:rPr>
                <m:sty m:val="p"/>
              </m:rPr>
              <w:rPr>
                <w:rFonts w:ascii="Cambria Math" w:hAnsi="NEU-BZ"/>
                <w:sz w:val="24"/>
                <w:szCs w:val="20"/>
              </w:rPr>
              <m:t>4</m:t>
            </m:r>
          </m:num>
          <m:den>
            <m:r>
              <m:rPr>
                <m:sty m:val="p"/>
              </m:rPr>
              <w:rPr>
                <w:rFonts w:ascii="Cambria Math" w:hAnsi="NEU-BZ"/>
                <w:sz w:val="24"/>
                <w:szCs w:val="20"/>
              </w:rPr>
              <m:t>7</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7</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sz w:val="22"/>
        </w:rPr>
        <w:t>+</w:t>
      </w:r>
      <w:r w:rsidRPr="00D115A2">
        <w:rPr>
          <w:noProof/>
          <w:sz w:val="22"/>
        </w:rPr>
        <w:drawing>
          <wp:inline distT="0" distB="0" distL="0" distR="0">
            <wp:extent cx="691920" cy="268200"/>
            <wp:effectExtent l="0" t="0" r="0" b="0"/>
            <wp:docPr id="117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9.jpeg"/>
                    <pic:cNvPicPr/>
                  </pic:nvPicPr>
                  <pic:blipFill>
                    <a:blip r:embed="rId18"/>
                    <a:stretch>
                      <a:fillRect/>
                    </a:stretch>
                  </pic:blipFill>
                  <pic:spPr>
                    <a:xfrm>
                      <a:off x="0" y="0"/>
                      <a:ext cx="691920" cy="268200"/>
                    </a:xfrm>
                    <a:prstGeom prst="rect">
                      <a:avLst/>
                    </a:prstGeom>
                  </pic:spPr>
                </pic:pic>
              </a:graphicData>
            </a:graphic>
          </wp:inline>
        </w:drawing>
      </w:r>
    </w:p>
    <w:p w:rsidR="00B438DA" w:rsidRPr="00D115A2" w:rsidRDefault="00B438DA" w:rsidP="00B438DA">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nor/>
              </m:rPr>
              <w:rPr>
                <w:rFonts w:hAnsi="NEU-BZ"/>
                <w:sz w:val="24"/>
                <w:szCs w:val="20"/>
              </w:rPr>
              <m:t>(</m:t>
            </m:r>
            <m:r>
              <m:rPr>
                <m:nor/>
              </m:rPr>
              <w:rPr>
                <w:rFonts w:hAnsi="NEU-BZ"/>
                <w:sz w:val="24"/>
                <w:szCs w:val="20"/>
              </w:rPr>
              <m:t xml:space="preserve">　　</m:t>
            </m:r>
            <m:r>
              <m:rPr>
                <m:nor/>
              </m:rPr>
              <w:rPr>
                <w:rFonts w:hAnsi="NEU-BZ"/>
                <w:sz w:val="24"/>
                <w:szCs w:val="20"/>
              </w:rPr>
              <m:t>)</m:t>
            </m:r>
          </m:num>
          <m:den>
            <m:r>
              <m:rPr>
                <m:nor/>
              </m:rPr>
              <w:rPr>
                <w:rFonts w:hAnsi="NEU-BZ"/>
                <w:sz w:val="24"/>
                <w:szCs w:val="20"/>
              </w:rPr>
              <m:t>(</m:t>
            </m:r>
            <m:r>
              <m:rPr>
                <m:nor/>
              </m:rPr>
              <w:rPr>
                <w:rFonts w:hAnsi="NEU-BZ"/>
                <w:sz w:val="24"/>
                <w:szCs w:val="20"/>
              </w:rPr>
              <m:t xml:space="preserve">　　</m:t>
            </m:r>
            <m:r>
              <m:rPr>
                <m:nor/>
              </m:rPr>
              <w:rPr>
                <w:rFonts w:hAnsi="NEU-BZ"/>
                <w:sz w:val="24"/>
                <w:szCs w:val="20"/>
              </w:rPr>
              <m:t>)</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p>
    <w:p w:rsidR="00B438DA" w:rsidRPr="00D115A2" w:rsidRDefault="00B438DA" w:rsidP="00B438DA">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12</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5</m:t>
            </m:r>
          </m:den>
        </m:f>
      </m:oMath>
      <w:r w:rsidRPr="00D115A2">
        <w:rPr>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12</m:t>
            </m:r>
          </m:den>
        </m:f>
      </m:oMath>
      <w:r w:rsidRPr="00D115A2">
        <w:rPr>
          <w:sz w:val="22"/>
        </w:rPr>
        <w:t>=</w:t>
      </w:r>
      <m:oMath>
        <m:f>
          <m:fPr>
            <m:ctrlPr>
              <w:rPr>
                <w:rFonts w:ascii="Cambria Math" w:hAnsi="Cambria Math"/>
                <w:sz w:val="22"/>
              </w:rPr>
            </m:ctrlPr>
          </m:fPr>
          <m:num>
            <m:r>
              <m:rPr>
                <m:nor/>
              </m:rPr>
              <w:rPr>
                <w:rFonts w:hAnsi="NEU-BZ"/>
                <w:sz w:val="24"/>
                <w:szCs w:val="20"/>
              </w:rPr>
              <m:t>(</m:t>
            </m:r>
            <m:r>
              <m:rPr>
                <m:nor/>
              </m:rPr>
              <w:rPr>
                <w:rFonts w:hAnsi="NEU-BZ"/>
                <w:sz w:val="24"/>
                <w:szCs w:val="20"/>
              </w:rPr>
              <m:t xml:space="preserve">　　</m:t>
            </m:r>
            <m:r>
              <m:rPr>
                <m:nor/>
              </m:rPr>
              <w:rPr>
                <w:rFonts w:hAnsi="NEU-BZ"/>
                <w:sz w:val="24"/>
                <w:szCs w:val="20"/>
              </w:rPr>
              <m:t>)</m:t>
            </m:r>
          </m:num>
          <m:den>
            <m:r>
              <m:rPr>
                <m:nor/>
              </m:rPr>
              <w:rPr>
                <w:rFonts w:hAnsi="NEU-BZ"/>
                <w:sz w:val="24"/>
                <w:szCs w:val="20"/>
              </w:rPr>
              <m:t>(</m:t>
            </m:r>
            <m:r>
              <m:rPr>
                <m:nor/>
              </m:rPr>
              <w:rPr>
                <w:rFonts w:hAnsi="NEU-BZ"/>
                <w:sz w:val="24"/>
                <w:szCs w:val="20"/>
              </w:rPr>
              <m:t xml:space="preserve">　　</m:t>
            </m:r>
            <m:r>
              <m:rPr>
                <m:nor/>
              </m:rPr>
              <w:rPr>
                <w:rFonts w:hAnsi="NEU-BZ"/>
                <w:sz w:val="24"/>
                <w:szCs w:val="20"/>
              </w:rPr>
              <m:t>)</m:t>
            </m:r>
          </m:den>
        </m:f>
      </m:oMath>
      <w:r w:rsidRPr="00D115A2">
        <w:rPr>
          <w:sz w:val="22"/>
        </w:rPr>
        <w:t>+</w:t>
      </w:r>
      <w:r w:rsidRPr="00D115A2">
        <w:rPr>
          <w:noProof/>
          <w:sz w:val="22"/>
        </w:rPr>
        <w:drawing>
          <wp:inline distT="0" distB="0" distL="0" distR="0">
            <wp:extent cx="1124640" cy="268200"/>
            <wp:effectExtent l="0" t="0" r="0" b="0"/>
            <wp:docPr id="117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0.jpeg"/>
                    <pic:cNvPicPr/>
                  </pic:nvPicPr>
                  <pic:blipFill>
                    <a:blip r:embed="rId19"/>
                    <a:stretch>
                      <a:fillRect/>
                    </a:stretch>
                  </pic:blipFill>
                  <pic:spPr>
                    <a:xfrm>
                      <a:off x="0" y="0"/>
                      <a:ext cx="1124640" cy="268200"/>
                    </a:xfrm>
                    <a:prstGeom prst="rect">
                      <a:avLst/>
                    </a:prstGeom>
                  </pic:spPr>
                </pic:pic>
              </a:graphicData>
            </a:graphic>
          </wp:inline>
        </w:drawing>
      </w:r>
    </w:p>
    <w:p w:rsidR="00B438DA" w:rsidRPr="00D115A2" w:rsidRDefault="00B438DA" w:rsidP="00B438DA">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怎样简便就怎样计算。</w:t>
      </w:r>
    </w:p>
    <w:p w:rsidR="00B438DA" w:rsidRPr="00D115A2" w:rsidRDefault="00B438DA" w:rsidP="00B438DA">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6</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12</m:t>
            </m:r>
          </m:den>
        </m:f>
      </m:oMath>
      <w:r w:rsidRPr="00D115A2">
        <w:rPr>
          <w:sz w:val="22"/>
        </w:rPr>
        <w:t>+</w:t>
      </w:r>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12</m:t>
            </m:r>
          </m:den>
        </m:f>
      </m:oMath>
      <w:r w:rsidRPr="00D115A2">
        <w:rPr>
          <w:i/>
          <w:sz w:val="22"/>
        </w:rPr>
        <w:t xml:space="preserve">　　</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D115A2">
        <w:rPr>
          <w:sz w:val="22"/>
        </w:rPr>
        <w:t>+</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7</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m:t>
            </m:r>
          </m:den>
        </m:f>
      </m:oMath>
      <w:r w:rsidRPr="00D115A2">
        <w:rPr>
          <w:sz w:val="22"/>
        </w:rPr>
        <w:t>+</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3</m:t>
            </m:r>
          </m:den>
        </m:f>
      </m:oMath>
    </w:p>
    <w:p w:rsidR="00B438DA" w:rsidRPr="00D115A2" w:rsidRDefault="00B438DA" w:rsidP="00B438DA">
      <w:pPr>
        <w:spacing w:line="240" w:lineRule="auto"/>
        <w:ind w:firstLineChars="200" w:firstLine="440"/>
        <w:rPr>
          <w:sz w:val="22"/>
        </w:rPr>
      </w:pPr>
      <w:r w:rsidRPr="00D115A2">
        <w:rPr>
          <w:rFonts w:hint="eastAsia"/>
          <w:sz w:val="22"/>
        </w:rPr>
        <w:t>【参考答案】</w:t>
      </w:r>
      <w:r w:rsidRPr="00D115A2">
        <w:rPr>
          <w:i/>
          <w:sz w:val="22"/>
        </w:rPr>
        <w:t xml:space="preserve">　</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sz w:val="22"/>
        </w:rPr>
        <w:t>+</w:t>
      </w:r>
      <w:r w:rsidRPr="00D115A2">
        <w:rPr>
          <w:i/>
          <w:sz w:val="22"/>
        </w:rPr>
        <w:t xml:space="preserve">　</w:t>
      </w:r>
      <w:r w:rsidRPr="00D115A2">
        <w:rPr>
          <w:sz w:val="22"/>
        </w:rPr>
        <w:t>+</w:t>
      </w:r>
      <w:r w:rsidRPr="00D115A2">
        <w:rPr>
          <w:i/>
          <w:sz w:val="22"/>
        </w:rPr>
        <w:t xml:space="preserve">　</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i/>
          <w:sz w:val="22"/>
        </w:rPr>
        <w:t xml:space="preserve">　</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5</m:t>
            </m:r>
          </m:den>
        </m:f>
      </m:oMath>
      <w:r w:rsidRPr="00D115A2">
        <w:rPr>
          <w:i/>
          <w:sz w:val="22"/>
        </w:rPr>
        <w:t xml:space="preserve">　</w:t>
      </w:r>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12</m:t>
            </m:r>
          </m:den>
        </m:f>
      </m:oMath>
      <w:r w:rsidRPr="00D115A2">
        <w:rPr>
          <w:i/>
          <w:sz w:val="22"/>
        </w:rPr>
        <w:t xml:space="preserve">　</w:t>
      </w:r>
      <w:r w:rsidRPr="00D115A2">
        <w:rPr>
          <w:sz w:val="22"/>
        </w:rPr>
        <w:t>+</w:t>
      </w:r>
      <w:r w:rsidRPr="00D115A2">
        <w:rPr>
          <w:i/>
          <w:sz w:val="22"/>
        </w:rPr>
        <w:t xml:space="preserve">　</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12</m:t>
            </m:r>
          </m:den>
        </m:f>
      </m:oMath>
      <w:r w:rsidRPr="00D115A2">
        <w:rPr>
          <w:i/>
          <w:sz w:val="22"/>
        </w:rPr>
        <w:t xml:space="preserve">　</w:t>
      </w:r>
      <w:r w:rsidRPr="00D115A2">
        <w:rPr>
          <w:rFonts w:ascii="方正书宋_GBK" w:hAnsi="方正书宋_GBK"/>
          <w:sz w:val="22"/>
        </w:rPr>
        <w:t>(</w:t>
      </w:r>
      <w:r w:rsidRPr="00D115A2">
        <w:rPr>
          <w:sz w:val="22"/>
        </w:rPr>
        <w:t>2</w:t>
      </w:r>
      <w:r w:rsidRPr="00D115A2">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2</m:t>
            </m:r>
          </m:den>
        </m:f>
      </m:oMath>
      <w:r w:rsidRPr="00D115A2">
        <w:rPr>
          <w:i/>
          <w:sz w:val="22"/>
        </w:rPr>
        <w:t xml:space="preserve">　</w:t>
      </w:r>
      <m:oMath>
        <m:f>
          <m:fPr>
            <m:ctrlPr>
              <w:rPr>
                <w:rFonts w:ascii="Cambria Math" w:hAnsi="Cambria Math"/>
                <w:sz w:val="22"/>
              </w:rPr>
            </m:ctrlPr>
          </m:fPr>
          <m:num>
            <m:r>
              <m:rPr>
                <m:sty m:val="p"/>
              </m:rPr>
              <w:rPr>
                <w:rFonts w:ascii="Cambria Math" w:hAnsi="NEU-BZ"/>
                <w:sz w:val="24"/>
                <w:szCs w:val="20"/>
              </w:rPr>
              <m:t>52</m:t>
            </m:r>
          </m:num>
          <m:den>
            <m:r>
              <m:rPr>
                <m:sty m:val="p"/>
              </m:rPr>
              <w:rPr>
                <w:rFonts w:ascii="Cambria Math" w:hAnsi="NEU-BZ"/>
                <w:sz w:val="24"/>
                <w:szCs w:val="20"/>
              </w:rPr>
              <m:t>35</m:t>
            </m:r>
          </m:den>
        </m:f>
      </m:oMath>
    </w:p>
    <w:p w:rsidR="00B438DA" w:rsidRPr="00D115A2" w:rsidRDefault="00B438DA" w:rsidP="00B438DA">
      <w:pPr>
        <w:spacing w:line="240" w:lineRule="auto"/>
        <w:jc w:val="center"/>
        <w:rPr>
          <w:sz w:val="22"/>
        </w:rPr>
      </w:pPr>
      <w:r w:rsidRPr="00D115A2">
        <w:rPr>
          <w:noProof/>
          <w:sz w:val="22"/>
        </w:rPr>
        <w:drawing>
          <wp:inline distT="0" distB="0" distL="0" distR="0">
            <wp:extent cx="2520000" cy="277200"/>
            <wp:effectExtent l="0" t="0" r="0" b="0"/>
            <wp:docPr id="1179" name="stlx1.jpg" descr="id:21475059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0"/>
                    <a:stretch>
                      <a:fillRect/>
                    </a:stretch>
                  </pic:blipFill>
                  <pic:spPr>
                    <a:xfrm>
                      <a:off x="0" y="0"/>
                      <a:ext cx="2520000" cy="277200"/>
                    </a:xfrm>
                    <a:prstGeom prst="rect">
                      <a:avLst/>
                    </a:prstGeom>
                  </pic:spPr>
                </pic:pic>
              </a:graphicData>
            </a:graphic>
          </wp:inline>
        </w:drawing>
      </w:r>
    </w:p>
    <w:p w:rsidR="00B438DA" w:rsidRPr="00D115A2" w:rsidRDefault="00B438DA" w:rsidP="00B438DA">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1</w:t>
      </w:r>
    </w:p>
    <w:p w:rsidR="00B438DA" w:rsidRPr="00D115A2" w:rsidRDefault="00B438DA" w:rsidP="00B438DA">
      <w:pPr>
        <w:spacing w:line="240" w:lineRule="auto"/>
        <w:ind w:firstLineChars="200" w:firstLine="440"/>
        <w:rPr>
          <w:sz w:val="22"/>
        </w:rPr>
      </w:pPr>
      <w:r w:rsidRPr="00D115A2">
        <w:rPr>
          <w:rFonts w:hint="eastAsia"/>
          <w:sz w:val="22"/>
        </w:rPr>
        <w:t>完成教材第</w:t>
      </w:r>
      <w:r w:rsidRPr="00D115A2">
        <w:rPr>
          <w:sz w:val="22"/>
        </w:rPr>
        <w:t>98</w:t>
      </w:r>
      <w:r w:rsidRPr="00D115A2">
        <w:rPr>
          <w:rFonts w:hint="eastAsia"/>
          <w:sz w:val="22"/>
        </w:rPr>
        <w:t>页“做一做”第</w:t>
      </w:r>
      <w:r w:rsidRPr="00D115A2">
        <w:rPr>
          <w:sz w:val="22"/>
        </w:rPr>
        <w:t>2</w:t>
      </w:r>
      <w:r w:rsidRPr="00D115A2">
        <w:rPr>
          <w:rFonts w:hint="eastAsia"/>
          <w:sz w:val="22"/>
        </w:rPr>
        <w:t>题。</w:t>
      </w:r>
    </w:p>
    <w:p w:rsidR="00B438DA" w:rsidRPr="00D115A2" w:rsidRDefault="00B438DA" w:rsidP="00B438DA">
      <w:pPr>
        <w:spacing w:line="240" w:lineRule="auto"/>
        <w:ind w:firstLineChars="200" w:firstLine="440"/>
        <w:rPr>
          <w:sz w:val="22"/>
        </w:rPr>
      </w:pPr>
      <w:r w:rsidRPr="00D115A2">
        <w:rPr>
          <w:noProof/>
          <w:sz w:val="22"/>
        </w:rPr>
        <w:drawing>
          <wp:inline distT="0" distB="0" distL="0" distR="0">
            <wp:extent cx="579240" cy="176040"/>
            <wp:effectExtent l="0" t="0" r="0" b="0"/>
            <wp:docPr id="1180" name="设计意图.jpg" descr="id:2147505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通过一定的练习</w:t>
      </w:r>
      <w:r w:rsidRPr="00D115A2">
        <w:rPr>
          <w:rFonts w:ascii="方正楷体_GBK" w:hAnsi="方正楷体_GBK"/>
          <w:sz w:val="22"/>
        </w:rPr>
        <w:t>,</w:t>
      </w:r>
      <w:r w:rsidRPr="00D115A2">
        <w:rPr>
          <w:rFonts w:eastAsia="方正楷体_GBK" w:hint="eastAsia"/>
          <w:sz w:val="22"/>
        </w:rPr>
        <w:t>进一步加深学生对知识与方法的应用</w:t>
      </w:r>
      <w:r w:rsidRPr="00D115A2">
        <w:rPr>
          <w:rFonts w:ascii="方正楷体_GBK" w:hAnsi="方正楷体_GBK"/>
          <w:sz w:val="22"/>
        </w:rPr>
        <w:t>,</w:t>
      </w:r>
      <w:r w:rsidRPr="00D115A2">
        <w:rPr>
          <w:rFonts w:eastAsia="方正楷体_GBK" w:hint="eastAsia"/>
          <w:sz w:val="22"/>
        </w:rPr>
        <w:t>培养学生的计算能力</w:t>
      </w:r>
      <w:r w:rsidRPr="00D115A2">
        <w:rPr>
          <w:rFonts w:ascii="方正楷体_GBK" w:hAnsi="方正楷体_GBK"/>
          <w:sz w:val="22"/>
        </w:rPr>
        <w:t>,</w:t>
      </w:r>
      <w:r w:rsidRPr="00D115A2">
        <w:rPr>
          <w:rFonts w:eastAsia="方正楷体_GBK" w:hint="eastAsia"/>
          <w:sz w:val="22"/>
        </w:rPr>
        <w:t>巩固所学知识。</w:t>
      </w:r>
    </w:p>
    <w:p w:rsidR="00B438DA" w:rsidRPr="00D115A2" w:rsidRDefault="00B438DA" w:rsidP="00B438DA">
      <w:pPr>
        <w:spacing w:line="240" w:lineRule="auto"/>
        <w:rPr>
          <w:sz w:val="22"/>
        </w:rPr>
      </w:pPr>
      <w:r w:rsidRPr="00D115A2">
        <w:rPr>
          <w:rFonts w:eastAsia="方正黑体_GBK" w:hint="eastAsia"/>
          <w:color w:val="FF00FF"/>
          <w:sz w:val="28"/>
        </w:rPr>
        <w:lastRenderedPageBreak/>
        <w:t>练习</w:t>
      </w:r>
      <w:r w:rsidRPr="00D115A2">
        <w:rPr>
          <w:rFonts w:ascii="NEU-HZ-S92" w:hAnsi="NEU-HZ-S92"/>
          <w:color w:val="FF00FF"/>
          <w:sz w:val="28"/>
        </w:rPr>
        <w:t>2</w:t>
      </w:r>
    </w:p>
    <w:p w:rsidR="00B438DA" w:rsidRPr="00D115A2" w:rsidRDefault="00B438DA" w:rsidP="00B438DA">
      <w:pPr>
        <w:spacing w:line="240" w:lineRule="auto"/>
        <w:ind w:firstLineChars="200" w:firstLine="440"/>
        <w:rPr>
          <w:sz w:val="22"/>
        </w:rPr>
      </w:pPr>
      <w:r w:rsidRPr="00D115A2">
        <w:rPr>
          <w:rFonts w:hint="eastAsia"/>
          <w:sz w:val="22"/>
        </w:rPr>
        <w:t>完成《完全解读》相关习题。</w:t>
      </w:r>
    </w:p>
    <w:p w:rsidR="00B438DA" w:rsidRPr="00D115A2" w:rsidRDefault="00B438DA" w:rsidP="00B438DA">
      <w:pPr>
        <w:spacing w:line="240" w:lineRule="auto"/>
        <w:jc w:val="center"/>
        <w:rPr>
          <w:sz w:val="22"/>
        </w:rPr>
      </w:pPr>
      <w:r w:rsidRPr="00D115A2">
        <w:rPr>
          <w:noProof/>
          <w:sz w:val="22"/>
        </w:rPr>
        <w:drawing>
          <wp:inline distT="0" distB="0" distL="0" distR="0">
            <wp:extent cx="2520000" cy="277200"/>
            <wp:effectExtent l="0" t="0" r="0" b="0"/>
            <wp:docPr id="1181" name="ktxj1.jpg" descr="id:21475059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1"/>
                    <a:stretch>
                      <a:fillRect/>
                    </a:stretch>
                  </pic:blipFill>
                  <pic:spPr>
                    <a:xfrm>
                      <a:off x="0" y="0"/>
                      <a:ext cx="2520000" cy="277200"/>
                    </a:xfrm>
                    <a:prstGeom prst="rect">
                      <a:avLst/>
                    </a:prstGeom>
                  </pic:spPr>
                </pic:pic>
              </a:graphicData>
            </a:graphic>
          </wp:inline>
        </w:drawing>
      </w:r>
    </w:p>
    <w:p w:rsidR="00B438DA" w:rsidRPr="00D115A2" w:rsidRDefault="00B438DA" w:rsidP="00B438DA">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今天学习了什么知识</w:t>
      </w:r>
      <w:r w:rsidRPr="00D115A2">
        <w:rPr>
          <w:rFonts w:ascii="方正书宋_GBK" w:hAnsi="方正书宋_GBK"/>
          <w:sz w:val="22"/>
        </w:rPr>
        <w:t>?</w:t>
      </w:r>
      <w:r w:rsidRPr="00D115A2">
        <w:rPr>
          <w:rFonts w:hint="eastAsia"/>
          <w:sz w:val="22"/>
        </w:rPr>
        <w:t>通过本课的学习</w:t>
      </w:r>
      <w:r w:rsidRPr="00D115A2">
        <w:rPr>
          <w:rFonts w:ascii="方正书宋_GBK" w:hAnsi="方正书宋_GBK"/>
          <w:sz w:val="22"/>
        </w:rPr>
        <w:t>,</w:t>
      </w:r>
      <w:r w:rsidRPr="00D115A2">
        <w:rPr>
          <w:rFonts w:hint="eastAsia"/>
          <w:sz w:val="22"/>
        </w:rPr>
        <w:t>你们有什么收获</w:t>
      </w:r>
      <w:r w:rsidRPr="00D115A2">
        <w:rPr>
          <w:rFonts w:ascii="方正书宋_GBK" w:hAnsi="方正书宋_GBK"/>
          <w:sz w:val="22"/>
        </w:rPr>
        <w:t>?</w:t>
      </w:r>
      <w:r w:rsidRPr="00D115A2">
        <w:rPr>
          <w:rFonts w:ascii="方正楷体_GBK" w:hAnsi="方正楷体_GBK"/>
          <w:sz w:val="22"/>
        </w:rPr>
        <w:t>(</w:t>
      </w:r>
      <w:r w:rsidRPr="00D115A2">
        <w:rPr>
          <w:rFonts w:eastAsia="方正楷体_GBK" w:hint="eastAsia"/>
          <w:sz w:val="22"/>
        </w:rPr>
        <w:t>学生自由发言</w:t>
      </w:r>
      <w:r w:rsidRPr="00D115A2">
        <w:rPr>
          <w:rFonts w:ascii="方正楷体_GBK" w:hAnsi="方正楷体_GBK"/>
          <w:sz w:val="22"/>
        </w:rPr>
        <w:t>)</w:t>
      </w:r>
    </w:p>
    <w:p w:rsidR="00B438DA" w:rsidRPr="00D115A2" w:rsidRDefault="00B438DA" w:rsidP="00B438DA">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分数加减混合运算的顺序与整数加减混合运算的顺序相同。没有括号的</w:t>
      </w:r>
      <w:r w:rsidRPr="00D115A2">
        <w:rPr>
          <w:rFonts w:ascii="方正书宋_GBK" w:hAnsi="方正书宋_GBK"/>
          <w:sz w:val="22"/>
        </w:rPr>
        <w:t>,</w:t>
      </w:r>
      <w:r w:rsidRPr="00D115A2">
        <w:rPr>
          <w:rFonts w:hint="eastAsia"/>
          <w:sz w:val="22"/>
        </w:rPr>
        <w:t>按照从左到右的顺序计算</w:t>
      </w:r>
      <w:r w:rsidRPr="00D115A2">
        <w:rPr>
          <w:rFonts w:ascii="方正书宋_GBK" w:hAnsi="方正书宋_GBK"/>
          <w:sz w:val="22"/>
        </w:rPr>
        <w:t>,</w:t>
      </w:r>
      <w:r w:rsidRPr="00D115A2">
        <w:rPr>
          <w:rFonts w:hint="eastAsia"/>
          <w:sz w:val="22"/>
        </w:rPr>
        <w:t>有括号的</w:t>
      </w:r>
      <w:r w:rsidRPr="00D115A2">
        <w:rPr>
          <w:rFonts w:ascii="方正书宋_GBK" w:hAnsi="方正书宋_GBK"/>
          <w:sz w:val="22"/>
        </w:rPr>
        <w:t>,</w:t>
      </w:r>
      <w:r w:rsidRPr="00D115A2">
        <w:rPr>
          <w:rFonts w:hint="eastAsia"/>
          <w:sz w:val="22"/>
        </w:rPr>
        <w:t>先计算括号里面的</w:t>
      </w:r>
      <w:r w:rsidRPr="00D115A2">
        <w:rPr>
          <w:rFonts w:ascii="方正书宋_GBK" w:hAnsi="方正书宋_GBK"/>
          <w:sz w:val="22"/>
        </w:rPr>
        <w:t>,</w:t>
      </w:r>
      <w:r w:rsidRPr="00D115A2">
        <w:rPr>
          <w:rFonts w:hint="eastAsia"/>
          <w:sz w:val="22"/>
        </w:rPr>
        <w:t>然后计算括号外面的。</w:t>
      </w:r>
    </w:p>
    <w:p w:rsidR="00B438DA" w:rsidRPr="00D115A2" w:rsidRDefault="00B438DA" w:rsidP="00B438DA">
      <w:pPr>
        <w:spacing w:line="240" w:lineRule="auto"/>
        <w:ind w:firstLineChars="200" w:firstLine="440"/>
        <w:rPr>
          <w:sz w:val="22"/>
        </w:rPr>
      </w:pPr>
      <w:r w:rsidRPr="00D115A2">
        <w:rPr>
          <w:rFonts w:hint="eastAsia"/>
          <w:sz w:val="22"/>
        </w:rPr>
        <w:t>分数加法的运算律</w:t>
      </w:r>
      <w:r w:rsidRPr="00D115A2">
        <w:rPr>
          <w:rFonts w:ascii="方正书宋_GBK" w:hAnsi="方正书宋_GBK"/>
          <w:sz w:val="22"/>
        </w:rPr>
        <w:t>:</w:t>
      </w:r>
      <w:r w:rsidRPr="00D115A2">
        <w:rPr>
          <w:rFonts w:hint="eastAsia"/>
          <w:sz w:val="22"/>
        </w:rPr>
        <w:t>整数加法的运算律在分数加法中同样适用。</w:t>
      </w:r>
    </w:p>
    <w:p w:rsidR="00B438DA" w:rsidRPr="00D115A2" w:rsidRDefault="00B438DA" w:rsidP="00B438DA">
      <w:pPr>
        <w:spacing w:line="240" w:lineRule="auto"/>
        <w:jc w:val="center"/>
        <w:rPr>
          <w:sz w:val="22"/>
        </w:rPr>
      </w:pPr>
      <w:r w:rsidRPr="00D115A2">
        <w:rPr>
          <w:noProof/>
          <w:sz w:val="22"/>
        </w:rPr>
        <w:drawing>
          <wp:inline distT="0" distB="0" distL="0" distR="0">
            <wp:extent cx="2520000" cy="277200"/>
            <wp:effectExtent l="0" t="0" r="0" b="0"/>
            <wp:docPr id="1182" name="zysj1.jpg" descr="id:2147505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2"/>
                    <a:stretch>
                      <a:fillRect/>
                    </a:stretch>
                  </pic:blipFill>
                  <pic:spPr>
                    <a:xfrm>
                      <a:off x="0" y="0"/>
                      <a:ext cx="2520000" cy="277200"/>
                    </a:xfrm>
                    <a:prstGeom prst="rect">
                      <a:avLst/>
                    </a:prstGeom>
                  </pic:spPr>
                </pic:pic>
              </a:graphicData>
            </a:graphic>
          </wp:inline>
        </w:drawing>
      </w:r>
    </w:p>
    <w:p w:rsidR="00B438DA" w:rsidRPr="00D115A2" w:rsidRDefault="00B438DA" w:rsidP="00B438DA">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1</w:t>
      </w:r>
    </w:p>
    <w:p w:rsidR="00B438DA" w:rsidRPr="00D115A2" w:rsidRDefault="00B438DA" w:rsidP="00B438DA">
      <w:pPr>
        <w:spacing w:line="240" w:lineRule="auto"/>
        <w:ind w:firstLineChars="200" w:firstLine="440"/>
        <w:rPr>
          <w:sz w:val="22"/>
        </w:rPr>
      </w:pPr>
      <w:r w:rsidRPr="00D115A2">
        <w:rPr>
          <w:rFonts w:hint="eastAsia"/>
          <w:sz w:val="22"/>
        </w:rPr>
        <w:t>教材第</w:t>
      </w:r>
      <w:r w:rsidRPr="00D115A2">
        <w:rPr>
          <w:sz w:val="22"/>
        </w:rPr>
        <w:t>100</w:t>
      </w:r>
      <w:r w:rsidRPr="00D115A2">
        <w:rPr>
          <w:rFonts w:hint="eastAsia"/>
          <w:sz w:val="22"/>
        </w:rPr>
        <w:t>页练习二十五第</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5</w:t>
      </w:r>
      <w:r w:rsidRPr="00D115A2">
        <w:rPr>
          <w:rFonts w:hint="eastAsia"/>
          <w:sz w:val="22"/>
        </w:rPr>
        <w:t>题。</w:t>
      </w:r>
    </w:p>
    <w:p w:rsidR="00B438DA" w:rsidRPr="00D115A2" w:rsidRDefault="00B438DA" w:rsidP="00B438DA">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2</w:t>
      </w:r>
    </w:p>
    <w:p w:rsidR="00B438DA" w:rsidRPr="00D115A2" w:rsidRDefault="00B438DA" w:rsidP="00B438DA">
      <w:pPr>
        <w:spacing w:line="240" w:lineRule="auto"/>
        <w:ind w:firstLineChars="200" w:firstLine="440"/>
        <w:rPr>
          <w:sz w:val="22"/>
        </w:rPr>
      </w:pPr>
      <w:r w:rsidRPr="00D115A2">
        <w:rPr>
          <w:rFonts w:hint="eastAsia"/>
          <w:sz w:val="22"/>
        </w:rPr>
        <w:t>完成《全科王</w:t>
      </w:r>
      <w:r w:rsidRPr="00D115A2">
        <w:rPr>
          <w:rFonts w:eastAsia="NEU-BZ-S92" w:hint="eastAsia"/>
          <w:sz w:val="22"/>
        </w:rPr>
        <w:t>·</w:t>
      </w:r>
      <w:r w:rsidRPr="00D115A2">
        <w:rPr>
          <w:rFonts w:hint="eastAsia"/>
          <w:sz w:val="22"/>
        </w:rPr>
        <w:t>同步课时练习》相关习题。</w:t>
      </w:r>
    </w:p>
    <w:p w:rsidR="00B438DA" w:rsidRPr="00D115A2" w:rsidRDefault="00B438DA" w:rsidP="00B438DA">
      <w:pPr>
        <w:spacing w:line="240" w:lineRule="auto"/>
        <w:jc w:val="center"/>
        <w:rPr>
          <w:sz w:val="22"/>
        </w:rPr>
      </w:pPr>
      <w:r w:rsidRPr="00D115A2">
        <w:rPr>
          <w:noProof/>
          <w:sz w:val="22"/>
        </w:rPr>
        <w:drawing>
          <wp:inline distT="0" distB="0" distL="0" distR="0">
            <wp:extent cx="2215800" cy="475560"/>
            <wp:effectExtent l="0" t="0" r="0" b="0"/>
            <wp:docPr id="1183" name="bssj.jpg" descr="id:2147505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3"/>
                    <a:stretch>
                      <a:fillRect/>
                    </a:stretch>
                  </pic:blipFill>
                  <pic:spPr>
                    <a:xfrm>
                      <a:off x="0" y="0"/>
                      <a:ext cx="2215800" cy="475560"/>
                    </a:xfrm>
                    <a:prstGeom prst="rect">
                      <a:avLst/>
                    </a:prstGeom>
                  </pic:spPr>
                </pic:pic>
              </a:graphicData>
            </a:graphic>
          </wp:inline>
        </w:drawing>
      </w:r>
    </w:p>
    <w:tbl>
      <w:tblPr>
        <w:tblW w:w="4965" w:type="pct"/>
        <w:jc w:val="center"/>
        <w:tblBorders>
          <w:top w:val="double" w:sz="0" w:space="0" w:color="000000"/>
          <w:left w:val="double" w:sz="0" w:space="0" w:color="000000"/>
          <w:bottom w:val="double" w:sz="0" w:space="0" w:color="000000"/>
          <w:right w:val="double" w:sz="0" w:space="0" w:color="000000"/>
        </w:tblBorders>
        <w:tblLayout w:type="fixed"/>
        <w:tblLook w:val="04A0"/>
      </w:tblPr>
      <w:tblGrid>
        <w:gridCol w:w="8248"/>
      </w:tblGrid>
      <w:tr w:rsidR="00B438DA" w:rsidRPr="00D115A2" w:rsidTr="00920264">
        <w:trPr>
          <w:jc w:val="center"/>
        </w:trPr>
        <w:tc>
          <w:tcPr>
            <w:tcW w:w="8164" w:type="dxa"/>
            <w:tcMar>
              <w:left w:w="0" w:type="dxa"/>
              <w:right w:w="0" w:type="dxa"/>
            </w:tcMar>
            <w:vAlign w:val="center"/>
          </w:tcPr>
          <w:p w:rsidR="00B438DA" w:rsidRPr="00D115A2" w:rsidRDefault="00B438DA" w:rsidP="00920264">
            <w:pPr>
              <w:spacing w:line="240" w:lineRule="auto"/>
              <w:jc w:val="center"/>
              <w:rPr>
                <w:sz w:val="22"/>
              </w:rPr>
            </w:pPr>
            <w:r w:rsidRPr="00D115A2">
              <w:rPr>
                <w:rFonts w:eastAsia="方正黑体_GBK" w:hint="eastAsia"/>
                <w:sz w:val="22"/>
              </w:rPr>
              <w:t>分数加减混合运算</w:t>
            </w:r>
          </w:p>
          <w:p w:rsidR="00B438DA" w:rsidRPr="00D115A2" w:rsidRDefault="00B438DA" w:rsidP="00920264">
            <w:pPr>
              <w:spacing w:line="240" w:lineRule="auto"/>
              <w:jc w:val="center"/>
              <w:rPr>
                <w:sz w:val="22"/>
              </w:rPr>
            </w:pPr>
            <w:r w:rsidRPr="00D115A2">
              <w:rPr>
                <w:rFonts w:hint="eastAsia"/>
                <w:sz w:val="22"/>
              </w:rPr>
              <w:t>一般情况</w:t>
            </w:r>
            <w:r w:rsidRPr="00D115A2">
              <w:rPr>
                <w:rFonts w:ascii="方正书宋_GBK" w:hAnsi="方正书宋_GBK"/>
                <w:sz w:val="22"/>
              </w:rPr>
              <w:t>:</w:t>
            </w:r>
            <w:r w:rsidRPr="00D115A2">
              <w:rPr>
                <w:rFonts w:hint="eastAsia"/>
                <w:sz w:val="22"/>
              </w:rPr>
              <w:t>按运算顺序计算</w:t>
            </w:r>
            <m:oMath>
              <m:d>
                <m:dPr>
                  <m:begChr m:val="{"/>
                  <m:endChr m:val=""/>
                  <m:ctrlPr>
                    <w:rPr>
                      <w:rFonts w:ascii="Cambria Math" w:hAnsi="Cambria Math"/>
                      <w:sz w:val="22"/>
                    </w:rPr>
                  </m:ctrlPr>
                </m:dPr>
                <m:e>
                  <m:m>
                    <m:mPr>
                      <m:plcHide m:val="on"/>
                      <m:mcs>
                        <m:mc>
                          <m:mcPr>
                            <m:count m:val="1"/>
                            <m:mcJc m:val="left"/>
                          </m:mcPr>
                        </m:mc>
                      </m:mcs>
                      <m:ctrlPr>
                        <w:rPr>
                          <w:rFonts w:ascii="Cambria Math" w:hAnsi="Cambria Math"/>
                          <w:sz w:val="22"/>
                        </w:rPr>
                      </m:ctrlPr>
                    </m:mPr>
                    <m:mr>
                      <m:e>
                        <m:r>
                          <m:rPr>
                            <m:nor/>
                          </m:rPr>
                          <w:rPr>
                            <w:rFonts w:hAnsi="NEU-BZ"/>
                            <w:sz w:val="22"/>
                            <w:szCs w:val="18"/>
                          </w:rPr>
                          <m:t>无括号</m:t>
                        </m:r>
                        <m:r>
                          <m:rPr>
                            <m:nor/>
                          </m:rPr>
                          <w:rPr>
                            <w:rFonts w:hAnsi="NEU-BZ"/>
                            <w:sz w:val="22"/>
                            <w:szCs w:val="18"/>
                          </w:rPr>
                          <m:t>,</m:t>
                        </m:r>
                        <m:r>
                          <m:rPr>
                            <m:nor/>
                          </m:rPr>
                          <w:rPr>
                            <w:rFonts w:hAnsi="NEU-BZ"/>
                            <w:sz w:val="22"/>
                            <w:szCs w:val="18"/>
                          </w:rPr>
                          <m:t>从左往右</m:t>
                        </m:r>
                      </m:e>
                    </m:mr>
                    <m:mr>
                      <m:e>
                        <m:r>
                          <m:rPr>
                            <m:nor/>
                          </m:rPr>
                          <w:rPr>
                            <w:rFonts w:hAnsi="NEU-BZ"/>
                            <w:sz w:val="22"/>
                            <w:szCs w:val="18"/>
                          </w:rPr>
                          <m:t>有括号</m:t>
                        </m:r>
                        <m:r>
                          <m:rPr>
                            <m:nor/>
                          </m:rPr>
                          <w:rPr>
                            <w:rFonts w:hAnsi="NEU-BZ"/>
                            <w:sz w:val="22"/>
                            <w:szCs w:val="18"/>
                          </w:rPr>
                          <m:t>,</m:t>
                        </m:r>
                        <m:r>
                          <m:rPr>
                            <m:nor/>
                          </m:rPr>
                          <w:rPr>
                            <w:rFonts w:hAnsi="NEU-BZ"/>
                            <w:sz w:val="22"/>
                            <w:szCs w:val="18"/>
                          </w:rPr>
                          <m:t>先算括号里的</m:t>
                        </m:r>
                      </m:e>
                    </m:mr>
                  </m:m>
                </m:e>
              </m:d>
            </m:oMath>
          </w:p>
          <w:p w:rsidR="00B438DA" w:rsidRPr="00D115A2" w:rsidRDefault="00B438DA" w:rsidP="00920264">
            <w:pPr>
              <w:spacing w:line="240" w:lineRule="auto"/>
              <w:jc w:val="center"/>
              <w:rPr>
                <w:sz w:val="22"/>
              </w:rPr>
            </w:pPr>
            <w:r w:rsidRPr="00D115A2">
              <w:rPr>
                <w:rFonts w:hint="eastAsia"/>
                <w:sz w:val="22"/>
              </w:rPr>
              <w:t>简便运算</w:t>
            </w:r>
            <w:r w:rsidRPr="00D115A2">
              <w:rPr>
                <w:rFonts w:ascii="方正书宋_GBK" w:hAnsi="方正书宋_GBK"/>
                <w:sz w:val="22"/>
              </w:rPr>
              <w:t>:</w:t>
            </w:r>
            <w:r w:rsidRPr="00D115A2">
              <w:rPr>
                <w:rFonts w:hint="eastAsia"/>
                <w:sz w:val="22"/>
              </w:rPr>
              <w:t>加法结合律和加法交换律</w:t>
            </w:r>
          </w:p>
        </w:tc>
      </w:tr>
    </w:tbl>
    <w:p w:rsidR="00B438DA" w:rsidRPr="00D115A2" w:rsidRDefault="00B438DA" w:rsidP="00B438DA">
      <w:pPr>
        <w:spacing w:line="240" w:lineRule="auto"/>
        <w:jc w:val="center"/>
        <w:rPr>
          <w:sz w:val="22"/>
        </w:rPr>
      </w:pPr>
      <w:r w:rsidRPr="00D115A2">
        <w:rPr>
          <w:noProof/>
          <w:sz w:val="22"/>
        </w:rPr>
        <w:drawing>
          <wp:inline distT="0" distB="0" distL="0" distR="0">
            <wp:extent cx="2215800" cy="475560"/>
            <wp:effectExtent l="0" t="0" r="0" b="0"/>
            <wp:docPr id="1184" name="jxfs.jpg" descr="id:2147505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4"/>
                    <a:stretch>
                      <a:fillRect/>
                    </a:stretch>
                  </pic:blipFill>
                  <pic:spPr>
                    <a:xfrm>
                      <a:off x="0" y="0"/>
                      <a:ext cx="2215800" cy="475560"/>
                    </a:xfrm>
                    <a:prstGeom prst="rect">
                      <a:avLst/>
                    </a:prstGeom>
                  </pic:spPr>
                </pic:pic>
              </a:graphicData>
            </a:graphic>
          </wp:inline>
        </w:drawing>
      </w:r>
    </w:p>
    <w:p w:rsidR="00B438DA" w:rsidRPr="00D115A2" w:rsidRDefault="00B438DA" w:rsidP="00B438DA">
      <w:pPr>
        <w:spacing w:line="240" w:lineRule="auto"/>
        <w:ind w:firstLineChars="200" w:firstLine="440"/>
        <w:jc w:val="center"/>
        <w:rPr>
          <w:sz w:val="22"/>
        </w:rPr>
      </w:pPr>
      <w:r w:rsidRPr="00D115A2">
        <w:rPr>
          <w:noProof/>
          <w:sz w:val="22"/>
        </w:rPr>
        <w:drawing>
          <wp:inline distT="0" distB="0" distL="0" distR="0">
            <wp:extent cx="1085760" cy="291960"/>
            <wp:effectExtent l="0" t="0" r="0" b="0"/>
            <wp:docPr id="1185" name="cgzc.jpg" descr="id:21475059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5"/>
                    <a:stretch>
                      <a:fillRect/>
                    </a:stretch>
                  </pic:blipFill>
                  <pic:spPr>
                    <a:xfrm>
                      <a:off x="0" y="0"/>
                      <a:ext cx="1085760" cy="291960"/>
                    </a:xfrm>
                    <a:prstGeom prst="rect">
                      <a:avLst/>
                    </a:prstGeom>
                  </pic:spPr>
                </pic:pic>
              </a:graphicData>
            </a:graphic>
          </wp:inline>
        </w:drawing>
      </w:r>
    </w:p>
    <w:p w:rsidR="00B438DA" w:rsidRPr="00D115A2" w:rsidRDefault="00B438DA" w:rsidP="00B438DA">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情景的创设</w:t>
      </w:r>
      <w:r w:rsidRPr="00D115A2">
        <w:rPr>
          <w:rFonts w:ascii="方正书宋_GBK" w:hAnsi="方正书宋_GBK"/>
          <w:sz w:val="22"/>
        </w:rPr>
        <w:t>:</w:t>
      </w:r>
      <w:r w:rsidRPr="00D115A2">
        <w:rPr>
          <w:rFonts w:hint="eastAsia"/>
          <w:sz w:val="22"/>
        </w:rPr>
        <w:t>计算题的内容枯燥平淡</w:t>
      </w:r>
      <w:r w:rsidRPr="00D115A2">
        <w:rPr>
          <w:rFonts w:ascii="方正书宋_GBK" w:hAnsi="方正书宋_GBK"/>
          <w:sz w:val="22"/>
        </w:rPr>
        <w:t>,</w:t>
      </w:r>
      <w:r w:rsidRPr="00D115A2">
        <w:rPr>
          <w:rFonts w:hint="eastAsia"/>
          <w:sz w:val="22"/>
        </w:rPr>
        <w:t>很难激发学生的学习兴趣。因此根据“让学生在现实情境中体验和理解数学”的理念进行设计</w:t>
      </w:r>
      <w:r w:rsidRPr="00D115A2">
        <w:rPr>
          <w:rFonts w:ascii="方正书宋_GBK" w:hAnsi="方正书宋_GBK"/>
          <w:sz w:val="22"/>
        </w:rPr>
        <w:t>,</w:t>
      </w:r>
      <w:r w:rsidRPr="00D115A2">
        <w:rPr>
          <w:rFonts w:hint="eastAsia"/>
          <w:sz w:val="22"/>
        </w:rPr>
        <w:t>教材以“云梦森林公园地貌情况对比”与“森林和裸露地面降水转化情况对比”为背景</w:t>
      </w:r>
      <w:r w:rsidRPr="00D115A2">
        <w:rPr>
          <w:rFonts w:ascii="方正书宋_GBK" w:hAnsi="方正书宋_GBK"/>
          <w:sz w:val="22"/>
        </w:rPr>
        <w:t>,</w:t>
      </w:r>
      <w:r w:rsidRPr="00D115A2">
        <w:rPr>
          <w:rFonts w:hint="eastAsia"/>
          <w:sz w:val="22"/>
        </w:rPr>
        <w:t>引入不带括号的分数加减混合运算和带括</w:t>
      </w:r>
      <w:r w:rsidRPr="00D115A2">
        <w:rPr>
          <w:rFonts w:hint="eastAsia"/>
          <w:sz w:val="22"/>
        </w:rPr>
        <w:lastRenderedPageBreak/>
        <w:t>号的分数加减混合运算这两种类型的分数加减混合运算。练习设计中也都充分利用生活素材</w:t>
      </w:r>
      <w:r w:rsidRPr="00D115A2">
        <w:rPr>
          <w:rFonts w:ascii="方正书宋_GBK" w:hAnsi="方正书宋_GBK"/>
          <w:sz w:val="22"/>
        </w:rPr>
        <w:t>,</w:t>
      </w:r>
      <w:r w:rsidRPr="00D115A2">
        <w:rPr>
          <w:rFonts w:hint="eastAsia"/>
          <w:sz w:val="22"/>
        </w:rPr>
        <w:t>大大激发了学生的学习兴趣和参与意识。</w:t>
      </w:r>
    </w:p>
    <w:p w:rsidR="00B438DA" w:rsidRPr="00D115A2" w:rsidRDefault="00B438DA" w:rsidP="00B438DA">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重视算理探究过程</w:t>
      </w:r>
      <w:r w:rsidRPr="00D115A2">
        <w:rPr>
          <w:rFonts w:ascii="方正书宋_GBK" w:hAnsi="方正书宋_GBK"/>
          <w:sz w:val="22"/>
        </w:rPr>
        <w:t>,</w:t>
      </w:r>
      <w:r w:rsidRPr="00D115A2">
        <w:rPr>
          <w:rFonts w:hint="eastAsia"/>
          <w:sz w:val="22"/>
        </w:rPr>
        <w:t>提倡算法多样化。理解算理、掌握算法是计算教学的关键。教学时</w:t>
      </w:r>
      <w:r w:rsidRPr="00D115A2">
        <w:rPr>
          <w:rFonts w:ascii="方正书宋_GBK" w:hAnsi="方正书宋_GBK"/>
          <w:sz w:val="22"/>
        </w:rPr>
        <w:t>,</w:t>
      </w:r>
      <w:r w:rsidRPr="00D115A2">
        <w:rPr>
          <w:rFonts w:hint="eastAsia"/>
          <w:sz w:val="22"/>
        </w:rPr>
        <w:t>我注意让学生主动探索运算顺序和方法</w:t>
      </w:r>
      <w:r w:rsidRPr="00D115A2">
        <w:rPr>
          <w:rFonts w:ascii="方正书宋_GBK" w:hAnsi="方正书宋_GBK"/>
          <w:sz w:val="22"/>
        </w:rPr>
        <w:t>,</w:t>
      </w:r>
      <w:r w:rsidRPr="00D115A2">
        <w:rPr>
          <w:rFonts w:hint="eastAsia"/>
          <w:sz w:val="22"/>
        </w:rPr>
        <w:t>组织学生进行交流</w:t>
      </w:r>
      <w:r w:rsidRPr="00D115A2">
        <w:rPr>
          <w:rFonts w:ascii="方正书宋_GBK" w:hAnsi="方正书宋_GBK"/>
          <w:sz w:val="22"/>
        </w:rPr>
        <w:t>,</w:t>
      </w:r>
      <w:r w:rsidRPr="00D115A2">
        <w:rPr>
          <w:rFonts w:hint="eastAsia"/>
          <w:sz w:val="22"/>
        </w:rPr>
        <w:t>让学生亲身经历探索过程</w:t>
      </w:r>
      <w:r w:rsidRPr="00D115A2">
        <w:rPr>
          <w:rFonts w:ascii="方正书宋_GBK" w:hAnsi="方正书宋_GBK"/>
          <w:sz w:val="22"/>
        </w:rPr>
        <w:t>,</w:t>
      </w:r>
      <w:r w:rsidRPr="00D115A2">
        <w:rPr>
          <w:rFonts w:hint="eastAsia"/>
          <w:sz w:val="22"/>
        </w:rPr>
        <w:t>获得新的运算方法。在说算理的过程中</w:t>
      </w:r>
      <w:r w:rsidRPr="00D115A2">
        <w:rPr>
          <w:rFonts w:ascii="方正书宋_GBK" w:hAnsi="方正书宋_GBK"/>
          <w:sz w:val="22"/>
        </w:rPr>
        <w:t>,</w:t>
      </w:r>
      <w:r w:rsidRPr="00D115A2">
        <w:rPr>
          <w:rFonts w:hint="eastAsia"/>
          <w:sz w:val="22"/>
        </w:rPr>
        <w:t>图式结合</w:t>
      </w:r>
      <w:r w:rsidRPr="00D115A2">
        <w:rPr>
          <w:rFonts w:ascii="方正书宋_GBK" w:hAnsi="方正书宋_GBK"/>
          <w:sz w:val="22"/>
        </w:rPr>
        <w:t>,</w:t>
      </w:r>
      <w:r w:rsidRPr="00D115A2">
        <w:rPr>
          <w:rFonts w:hint="eastAsia"/>
          <w:sz w:val="22"/>
        </w:rPr>
        <w:t>让学生更清晰地思考过程。引导学生把过程说完整</w:t>
      </w:r>
      <w:r w:rsidRPr="00D115A2">
        <w:rPr>
          <w:rFonts w:ascii="方正书宋_GBK" w:hAnsi="方正书宋_GBK"/>
          <w:sz w:val="22"/>
        </w:rPr>
        <w:t>,</w:t>
      </w:r>
      <w:r w:rsidRPr="00D115A2">
        <w:rPr>
          <w:rFonts w:hint="eastAsia"/>
          <w:sz w:val="22"/>
        </w:rPr>
        <w:t>培养学生的数学表达能力。算法的选择上尊重学生的想法</w:t>
      </w:r>
      <w:r w:rsidRPr="00D115A2">
        <w:rPr>
          <w:rFonts w:ascii="方正书宋_GBK" w:hAnsi="方正书宋_GBK"/>
          <w:sz w:val="22"/>
        </w:rPr>
        <w:t>,</w:t>
      </w:r>
      <w:r w:rsidRPr="00D115A2">
        <w:rPr>
          <w:rFonts w:hint="eastAsia"/>
          <w:sz w:val="22"/>
        </w:rPr>
        <w:t>各种算法各有优点</w:t>
      </w:r>
      <w:r w:rsidRPr="00D115A2">
        <w:rPr>
          <w:rFonts w:ascii="方正书宋_GBK" w:hAnsi="方正书宋_GBK"/>
          <w:sz w:val="22"/>
        </w:rPr>
        <w:t>,</w:t>
      </w:r>
      <w:r w:rsidRPr="00D115A2">
        <w:rPr>
          <w:rFonts w:hint="eastAsia"/>
          <w:sz w:val="22"/>
        </w:rPr>
        <w:t>让学生用自己喜欢的方法算。</w:t>
      </w:r>
    </w:p>
    <w:p w:rsidR="00B438DA" w:rsidRPr="00D115A2" w:rsidRDefault="00B438DA" w:rsidP="00B438DA">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尊重学生</w:t>
      </w:r>
      <w:r w:rsidRPr="00D115A2">
        <w:rPr>
          <w:rFonts w:ascii="方正书宋_GBK" w:hAnsi="方正书宋_GBK"/>
          <w:sz w:val="22"/>
        </w:rPr>
        <w:t>,</w:t>
      </w:r>
      <w:r w:rsidRPr="00D115A2">
        <w:rPr>
          <w:rFonts w:hint="eastAsia"/>
          <w:sz w:val="22"/>
        </w:rPr>
        <w:t>发挥学生的主动性。本课教学中始终以学生为主体</w:t>
      </w:r>
      <w:r w:rsidRPr="00D115A2">
        <w:rPr>
          <w:rFonts w:ascii="方正书宋_GBK" w:hAnsi="方正书宋_GBK"/>
          <w:sz w:val="22"/>
        </w:rPr>
        <w:t>,</w:t>
      </w:r>
      <w:r w:rsidRPr="00D115A2">
        <w:rPr>
          <w:rFonts w:hint="eastAsia"/>
          <w:sz w:val="22"/>
        </w:rPr>
        <w:t>把学生作为学习的主动探索者。放手让学生自主解决“森林部分比草地部分多占公园面积的几分之几</w:t>
      </w:r>
      <w:r w:rsidRPr="00D115A2">
        <w:rPr>
          <w:rFonts w:ascii="方正书宋_GBK" w:hAnsi="方正书宋_GBK"/>
          <w:sz w:val="22"/>
        </w:rPr>
        <w:t>?</w:t>
      </w:r>
      <w:r w:rsidRPr="00D115A2">
        <w:rPr>
          <w:rFonts w:hint="eastAsia"/>
          <w:sz w:val="22"/>
        </w:rPr>
        <w:t>”到后面的练习等</w:t>
      </w:r>
      <w:r w:rsidRPr="00D115A2">
        <w:rPr>
          <w:rFonts w:ascii="方正书宋_GBK" w:hAnsi="方正书宋_GBK"/>
          <w:sz w:val="22"/>
        </w:rPr>
        <w:t>,</w:t>
      </w:r>
      <w:r w:rsidRPr="00D115A2">
        <w:rPr>
          <w:rFonts w:hint="eastAsia"/>
          <w:sz w:val="22"/>
        </w:rPr>
        <w:t>都发挥了学生的主动性。</w:t>
      </w:r>
    </w:p>
    <w:p w:rsidR="00B438DA" w:rsidRPr="00D115A2" w:rsidRDefault="00B438DA" w:rsidP="00B438DA">
      <w:pPr>
        <w:spacing w:line="240" w:lineRule="auto"/>
        <w:jc w:val="center"/>
        <w:rPr>
          <w:sz w:val="22"/>
        </w:rPr>
      </w:pPr>
      <w:r w:rsidRPr="00D115A2">
        <w:rPr>
          <w:noProof/>
          <w:sz w:val="22"/>
        </w:rPr>
        <w:drawing>
          <wp:inline distT="0" distB="0" distL="0" distR="0">
            <wp:extent cx="1085760" cy="291960"/>
            <wp:effectExtent l="0" t="0" r="0" b="0"/>
            <wp:docPr id="1186" name="bzzc.jpg" descr="id:21475059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6"/>
                    <a:stretch>
                      <a:fillRect/>
                    </a:stretch>
                  </pic:blipFill>
                  <pic:spPr>
                    <a:xfrm>
                      <a:off x="0" y="0"/>
                      <a:ext cx="1085760" cy="291960"/>
                    </a:xfrm>
                    <a:prstGeom prst="rect">
                      <a:avLst/>
                    </a:prstGeom>
                  </pic:spPr>
                </pic:pic>
              </a:graphicData>
            </a:graphic>
          </wp:inline>
        </w:drawing>
      </w:r>
    </w:p>
    <w:p w:rsidR="00B438DA" w:rsidRPr="00D115A2" w:rsidRDefault="00B438DA" w:rsidP="00B438DA">
      <w:pPr>
        <w:spacing w:line="240" w:lineRule="auto"/>
        <w:ind w:firstLineChars="200" w:firstLine="440"/>
        <w:rPr>
          <w:sz w:val="22"/>
        </w:rPr>
      </w:pPr>
      <w:r w:rsidRPr="00D115A2">
        <w:rPr>
          <w:rFonts w:hint="eastAsia"/>
          <w:sz w:val="22"/>
        </w:rPr>
        <w:t>在动手操作中</w:t>
      </w:r>
      <w:r w:rsidRPr="00D115A2">
        <w:rPr>
          <w:rFonts w:ascii="方正书宋_GBK" w:hAnsi="方正书宋_GBK"/>
          <w:sz w:val="22"/>
        </w:rPr>
        <w:t>,</w:t>
      </w:r>
      <w:r w:rsidRPr="00D115A2">
        <w:rPr>
          <w:rFonts w:hint="eastAsia"/>
          <w:sz w:val="22"/>
        </w:rPr>
        <w:t>时间的把握需要控制好</w:t>
      </w:r>
      <w:r w:rsidRPr="00D115A2">
        <w:rPr>
          <w:rFonts w:ascii="方正书宋_GBK" w:hAnsi="方正书宋_GBK"/>
          <w:sz w:val="22"/>
        </w:rPr>
        <w:t>,</w:t>
      </w:r>
      <w:r w:rsidRPr="00D115A2">
        <w:rPr>
          <w:rFonts w:hint="eastAsia"/>
          <w:sz w:val="22"/>
        </w:rPr>
        <w:t>否则后面的任务很难进行。同时在小组讨论交流的环节中</w:t>
      </w:r>
      <w:r w:rsidRPr="00D115A2">
        <w:rPr>
          <w:rFonts w:ascii="方正书宋_GBK" w:hAnsi="方正书宋_GBK"/>
          <w:sz w:val="22"/>
        </w:rPr>
        <w:t>,</w:t>
      </w:r>
      <w:r w:rsidRPr="00D115A2">
        <w:rPr>
          <w:rFonts w:hint="eastAsia"/>
          <w:sz w:val="22"/>
        </w:rPr>
        <w:t>有的小组讨论的效果并不是很好。</w:t>
      </w:r>
    </w:p>
    <w:p w:rsidR="00B438DA" w:rsidRPr="00D115A2" w:rsidRDefault="00B438DA" w:rsidP="00B438DA">
      <w:pPr>
        <w:spacing w:line="240" w:lineRule="auto"/>
        <w:jc w:val="center"/>
        <w:rPr>
          <w:sz w:val="22"/>
        </w:rPr>
      </w:pPr>
      <w:r w:rsidRPr="00D115A2">
        <w:rPr>
          <w:noProof/>
          <w:sz w:val="22"/>
        </w:rPr>
        <w:drawing>
          <wp:inline distT="0" distB="0" distL="0" distR="0">
            <wp:extent cx="1085760" cy="291960"/>
            <wp:effectExtent l="0" t="0" r="0" b="0"/>
            <wp:docPr id="1187" name="zjsj.jpg" descr="id:21475059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27"/>
                    <a:stretch>
                      <a:fillRect/>
                    </a:stretch>
                  </pic:blipFill>
                  <pic:spPr>
                    <a:xfrm>
                      <a:off x="0" y="0"/>
                      <a:ext cx="1085760" cy="291960"/>
                    </a:xfrm>
                    <a:prstGeom prst="rect">
                      <a:avLst/>
                    </a:prstGeom>
                  </pic:spPr>
                </pic:pic>
              </a:graphicData>
            </a:graphic>
          </wp:inline>
        </w:drawing>
      </w:r>
    </w:p>
    <w:p w:rsidR="00B438DA" w:rsidRPr="00D115A2" w:rsidRDefault="00B438DA" w:rsidP="00B438DA">
      <w:pPr>
        <w:spacing w:line="240" w:lineRule="auto"/>
        <w:ind w:firstLineChars="200" w:firstLine="440"/>
        <w:rPr>
          <w:sz w:val="22"/>
        </w:rPr>
      </w:pPr>
      <w:r w:rsidRPr="00D115A2">
        <w:rPr>
          <w:rFonts w:hint="eastAsia"/>
          <w:sz w:val="22"/>
        </w:rPr>
        <w:t>以后在教学中</w:t>
      </w:r>
      <w:r w:rsidRPr="00D115A2">
        <w:rPr>
          <w:rFonts w:ascii="方正书宋_GBK" w:hAnsi="方正书宋_GBK"/>
          <w:sz w:val="22"/>
        </w:rPr>
        <w:t>,</w:t>
      </w:r>
      <w:r w:rsidRPr="00D115A2">
        <w:rPr>
          <w:rFonts w:hint="eastAsia"/>
          <w:sz w:val="22"/>
        </w:rPr>
        <w:t>要多用正面鼓励的方法</w:t>
      </w:r>
      <w:r w:rsidRPr="00D115A2">
        <w:rPr>
          <w:rFonts w:ascii="方正书宋_GBK" w:hAnsi="方正书宋_GBK"/>
          <w:sz w:val="22"/>
        </w:rPr>
        <w:t>,</w:t>
      </w:r>
      <w:r w:rsidRPr="00D115A2">
        <w:rPr>
          <w:rFonts w:hint="eastAsia"/>
          <w:sz w:val="22"/>
        </w:rPr>
        <w:t>对于肯动脑筋、积极思考的学生</w:t>
      </w:r>
      <w:r w:rsidRPr="00D115A2">
        <w:rPr>
          <w:rFonts w:ascii="方正书宋_GBK" w:hAnsi="方正书宋_GBK"/>
          <w:sz w:val="22"/>
        </w:rPr>
        <w:t>,</w:t>
      </w:r>
      <w:r w:rsidRPr="00D115A2">
        <w:rPr>
          <w:rFonts w:hint="eastAsia"/>
          <w:sz w:val="22"/>
        </w:rPr>
        <w:t>要多表扬、鼓励</w:t>
      </w:r>
      <w:r w:rsidRPr="00D115A2">
        <w:rPr>
          <w:rFonts w:ascii="方正书宋_GBK" w:hAnsi="方正书宋_GBK"/>
          <w:sz w:val="22"/>
        </w:rPr>
        <w:t>,</w:t>
      </w:r>
      <w:r w:rsidRPr="00D115A2">
        <w:rPr>
          <w:rFonts w:hint="eastAsia"/>
          <w:sz w:val="22"/>
        </w:rPr>
        <w:t>使这些学生能够成为全班学生学习的榜样</w:t>
      </w:r>
      <w:r w:rsidRPr="00D115A2">
        <w:rPr>
          <w:rFonts w:ascii="方正书宋_GBK" w:hAnsi="方正书宋_GBK"/>
          <w:sz w:val="22"/>
        </w:rPr>
        <w:t>,</w:t>
      </w:r>
      <w:r w:rsidRPr="00D115A2">
        <w:rPr>
          <w:rFonts w:hint="eastAsia"/>
          <w:sz w:val="22"/>
        </w:rPr>
        <w:t>在学习中起到带头作用。还要合理安排好小组的组长</w:t>
      </w:r>
      <w:r w:rsidRPr="00D115A2">
        <w:rPr>
          <w:rFonts w:ascii="方正书宋_GBK" w:hAnsi="方正书宋_GBK"/>
          <w:sz w:val="22"/>
        </w:rPr>
        <w:t>,</w:t>
      </w:r>
      <w:r w:rsidRPr="00D115A2">
        <w:rPr>
          <w:rFonts w:hint="eastAsia"/>
          <w:sz w:val="22"/>
        </w:rPr>
        <w:t>要充分发挥学生的长处。</w:t>
      </w:r>
    </w:p>
    <w:p w:rsidR="00B438DA" w:rsidRPr="00D115A2" w:rsidRDefault="00B438DA" w:rsidP="00B438DA">
      <w:pPr>
        <w:spacing w:line="240" w:lineRule="auto"/>
        <w:ind w:firstLineChars="200" w:firstLine="440"/>
        <w:jc w:val="center"/>
        <w:rPr>
          <w:sz w:val="22"/>
        </w:rPr>
      </w:pPr>
      <w:r w:rsidRPr="00D115A2">
        <w:rPr>
          <w:noProof/>
          <w:sz w:val="22"/>
        </w:rPr>
        <w:drawing>
          <wp:inline distT="0" distB="0" distL="0" distR="0">
            <wp:extent cx="2215800" cy="475560"/>
            <wp:effectExtent l="0" t="0" r="0" b="0"/>
            <wp:docPr id="1188" name="jcckzl.jpg" descr="id:21475059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28"/>
                    <a:stretch>
                      <a:fillRect/>
                    </a:stretch>
                  </pic:blipFill>
                  <pic:spPr>
                    <a:xfrm>
                      <a:off x="0" y="0"/>
                      <a:ext cx="2215800" cy="475560"/>
                    </a:xfrm>
                    <a:prstGeom prst="rect">
                      <a:avLst/>
                    </a:prstGeom>
                  </pic:spPr>
                </pic:pic>
              </a:graphicData>
            </a:graphic>
          </wp:inline>
        </w:drawing>
      </w:r>
    </w:p>
    <w:p w:rsidR="00B438DA" w:rsidRPr="00D115A2" w:rsidRDefault="00B438DA" w:rsidP="00B438DA">
      <w:pPr>
        <w:spacing w:line="240" w:lineRule="auto"/>
        <w:jc w:val="center"/>
        <w:rPr>
          <w:sz w:val="22"/>
        </w:rPr>
      </w:pPr>
      <w:r w:rsidRPr="00D115A2">
        <w:rPr>
          <w:noProof/>
          <w:sz w:val="22"/>
        </w:rPr>
        <w:drawing>
          <wp:inline distT="0" distB="0" distL="0" distR="0">
            <wp:extent cx="1350720" cy="291960"/>
            <wp:effectExtent l="0" t="0" r="0" b="0"/>
            <wp:docPr id="1189" name="dxltjx.jpg" descr="id:21475059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29"/>
                    <a:stretch>
                      <a:fillRect/>
                    </a:stretch>
                  </pic:blipFill>
                  <pic:spPr>
                    <a:xfrm>
                      <a:off x="0" y="0"/>
                      <a:ext cx="1350720" cy="291960"/>
                    </a:xfrm>
                    <a:prstGeom prst="rect">
                      <a:avLst/>
                    </a:prstGeom>
                  </pic:spPr>
                </pic:pic>
              </a:graphicData>
            </a:graphic>
          </wp:inline>
        </w:drawing>
      </w:r>
    </w:p>
    <w:p w:rsidR="00B438DA" w:rsidRPr="00D115A2" w:rsidRDefault="00B438DA" w:rsidP="00B438DA">
      <w:pPr>
        <w:spacing w:line="240" w:lineRule="auto"/>
        <w:ind w:firstLineChars="200" w:firstLine="440"/>
        <w:rPr>
          <w:sz w:val="22"/>
        </w:rPr>
      </w:pPr>
      <w:r w:rsidRPr="00D115A2">
        <w:rPr>
          <w:noProof/>
          <w:sz w:val="22"/>
        </w:rPr>
        <w:drawing>
          <wp:inline distT="0" distB="0" distL="0" distR="0">
            <wp:extent cx="291960" cy="146520"/>
            <wp:effectExtent l="0" t="0" r="0" b="0"/>
            <wp:docPr id="1190" name="lt0.jpg" descr="id:21475060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30"/>
                    <a:stretch>
                      <a:fillRect/>
                    </a:stretch>
                  </pic:blipFill>
                  <pic:spPr>
                    <a:xfrm>
                      <a:off x="0" y="0"/>
                      <a:ext cx="291960" cy="146520"/>
                    </a:xfrm>
                    <a:prstGeom prst="rect">
                      <a:avLst/>
                    </a:prstGeom>
                  </pic:spPr>
                </pic:pic>
              </a:graphicData>
            </a:graphic>
          </wp:inline>
        </w:drawing>
      </w:r>
      <w:r w:rsidRPr="00D115A2">
        <w:rPr>
          <w:i/>
          <w:sz w:val="22"/>
        </w:rPr>
        <w:t xml:space="preserve">　</w:t>
      </w:r>
      <w:r w:rsidRPr="00D115A2">
        <w:rPr>
          <w:rFonts w:hint="eastAsia"/>
          <w:sz w:val="22"/>
        </w:rPr>
        <w:t>简算</w:t>
      </w:r>
      <w:r w:rsidRPr="00D115A2">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m:t>
            </m:r>
          </m:den>
        </m:f>
      </m:oMath>
      <w:r w:rsidRPr="00D115A2">
        <w:rPr>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24</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5</m:t>
            </m:r>
          </m:den>
        </m:f>
      </m:oMath>
      <w:r w:rsidRPr="00D115A2">
        <w:rPr>
          <w:sz w:val="22"/>
        </w:rPr>
        <w:t>+</w:t>
      </w:r>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24</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24</m:t>
            </m:r>
          </m:den>
        </m:f>
      </m:oMath>
      <w:r w:rsidRPr="00D115A2">
        <w:rPr>
          <w:sz w:val="22"/>
        </w:rPr>
        <w:t>+</w:t>
      </w:r>
      <m:oMath>
        <m:f>
          <m:fPr>
            <m:ctrlPr>
              <w:rPr>
                <w:rFonts w:ascii="Cambria Math" w:hAnsi="Cambria Math"/>
                <w:sz w:val="22"/>
              </w:rPr>
            </m:ctrlPr>
          </m:fPr>
          <m:num>
            <m:r>
              <m:rPr>
                <m:sty m:val="p"/>
              </m:rPr>
              <w:rPr>
                <w:rFonts w:ascii="Cambria Math" w:hAnsi="NEU-BZ"/>
                <w:sz w:val="24"/>
                <w:szCs w:val="20"/>
              </w:rPr>
              <m:t>11</m:t>
            </m:r>
          </m:num>
          <m:den>
            <m:r>
              <m:rPr>
                <m:sty m:val="p"/>
              </m:rPr>
              <w:rPr>
                <w:rFonts w:ascii="Cambria Math" w:hAnsi="NEU-BZ"/>
                <w:sz w:val="24"/>
                <w:szCs w:val="20"/>
              </w:rPr>
              <m:t>24</m:t>
            </m:r>
          </m:den>
        </m:f>
      </m:oMath>
      <w:r w:rsidRPr="00D115A2">
        <w:rPr>
          <w:rFonts w:hint="eastAsia"/>
          <w:sz w:val="22"/>
        </w:rPr>
        <w:t>。</w:t>
      </w:r>
    </w:p>
    <w:p w:rsidR="00B438DA" w:rsidRPr="00D115A2" w:rsidRDefault="00B438DA" w:rsidP="00B438DA">
      <w:pPr>
        <w:spacing w:line="240" w:lineRule="auto"/>
        <w:ind w:firstLineChars="200" w:firstLine="440"/>
        <w:rPr>
          <w:sz w:val="22"/>
        </w:rPr>
      </w:pPr>
      <w:r w:rsidRPr="00D115A2">
        <w:rPr>
          <w:rFonts w:ascii="方正书宋_GBK" w:hAnsi="方正书宋_GBK"/>
          <w:sz w:val="22"/>
        </w:rPr>
        <w:t>[</w:t>
      </w:r>
      <w:r w:rsidRPr="00D115A2">
        <w:rPr>
          <w:rFonts w:hint="eastAsia"/>
          <w:sz w:val="22"/>
        </w:rPr>
        <w:t>名师点拨</w:t>
      </w:r>
      <w:r w:rsidRPr="00D115A2">
        <w:rPr>
          <w:rFonts w:ascii="方正书宋_GBK" w:hAnsi="方正书宋_GBK"/>
          <w:sz w:val="22"/>
        </w:rPr>
        <w:t>]</w:t>
      </w:r>
      <w:r w:rsidRPr="00D115A2">
        <w:rPr>
          <w:i/>
          <w:sz w:val="22"/>
        </w:rPr>
        <w:t xml:space="preserve">　</w:t>
      </w:r>
      <w:r w:rsidRPr="00D115A2">
        <w:rPr>
          <w:rFonts w:hint="eastAsia"/>
          <w:sz w:val="22"/>
        </w:rPr>
        <w:t>可以应用加法交换律和加法结合律</w:t>
      </w:r>
      <w:r w:rsidRPr="00D115A2">
        <w:rPr>
          <w:rFonts w:ascii="方正书宋_GBK" w:hAnsi="方正书宋_GBK"/>
          <w:sz w:val="22"/>
        </w:rPr>
        <w:t>,</w:t>
      </w:r>
      <w:r w:rsidRPr="00D115A2">
        <w:rPr>
          <w:rFonts w:hint="eastAsia"/>
          <w:sz w:val="22"/>
        </w:rPr>
        <w:t>先分别求出</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5</m:t>
            </m:r>
          </m:den>
        </m:f>
      </m:oMath>
      <w:r w:rsidRPr="00D115A2">
        <w:rPr>
          <w:rFonts w:hint="eastAsia"/>
          <w:sz w:val="22"/>
        </w:rPr>
        <w:t>和</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24</m:t>
            </m:r>
          </m:den>
        </m:f>
      </m:oMath>
      <w:r w:rsidRPr="00D115A2">
        <w:rPr>
          <w:sz w:val="22"/>
        </w:rPr>
        <w:t>+</w:t>
      </w:r>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24</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24</m:t>
            </m:r>
          </m:den>
        </m:f>
      </m:oMath>
      <w:r w:rsidRPr="00D115A2">
        <w:rPr>
          <w:sz w:val="22"/>
        </w:rPr>
        <w:t>+</w:t>
      </w:r>
      <m:oMath>
        <m:f>
          <m:fPr>
            <m:ctrlPr>
              <w:rPr>
                <w:rFonts w:ascii="Cambria Math" w:hAnsi="Cambria Math"/>
                <w:sz w:val="22"/>
              </w:rPr>
            </m:ctrlPr>
          </m:fPr>
          <m:num>
            <m:r>
              <m:rPr>
                <m:sty m:val="p"/>
              </m:rPr>
              <w:rPr>
                <w:rFonts w:ascii="Cambria Math" w:hAnsi="NEU-BZ"/>
                <w:sz w:val="24"/>
                <w:szCs w:val="20"/>
              </w:rPr>
              <m:t>11</m:t>
            </m:r>
          </m:num>
          <m:den>
            <m:r>
              <m:rPr>
                <m:sty m:val="p"/>
              </m:rPr>
              <w:rPr>
                <w:rFonts w:ascii="Cambria Math" w:hAnsi="NEU-BZ"/>
                <w:sz w:val="24"/>
                <w:szCs w:val="20"/>
              </w:rPr>
              <m:t>24</m:t>
            </m:r>
          </m:den>
        </m:f>
      </m:oMath>
      <w:r w:rsidRPr="00D115A2">
        <w:rPr>
          <w:rFonts w:hint="eastAsia"/>
          <w:sz w:val="22"/>
        </w:rPr>
        <w:t>的值</w:t>
      </w:r>
      <w:r w:rsidRPr="00D115A2">
        <w:rPr>
          <w:rFonts w:ascii="方正书宋_GBK" w:hAnsi="方正书宋_GBK"/>
          <w:sz w:val="22"/>
        </w:rPr>
        <w:t>,</w:t>
      </w:r>
      <w:r w:rsidRPr="00D115A2">
        <w:rPr>
          <w:rFonts w:hint="eastAsia"/>
          <w:sz w:val="22"/>
        </w:rPr>
        <w:t>再计算比较简便。</w:t>
      </w:r>
    </w:p>
    <w:p w:rsidR="00B438DA" w:rsidRPr="00D115A2" w:rsidRDefault="00B438DA" w:rsidP="00B438DA">
      <w:pPr>
        <w:spacing w:line="240" w:lineRule="auto"/>
        <w:ind w:firstLineChars="200" w:firstLine="440"/>
        <w:rPr>
          <w:sz w:val="22"/>
        </w:rPr>
      </w:pPr>
      <w:r w:rsidRPr="00D115A2">
        <w:rPr>
          <w:rFonts w:ascii="方正书宋_GBK" w:hAnsi="方正书宋_GBK"/>
          <w:sz w:val="22"/>
        </w:rPr>
        <w:lastRenderedPageBreak/>
        <w:t>[</w:t>
      </w:r>
      <w:r w:rsidRPr="00D115A2">
        <w:rPr>
          <w:rFonts w:hint="eastAsia"/>
          <w:sz w:val="22"/>
        </w:rPr>
        <w:t>解答</w:t>
      </w:r>
      <w:r w:rsidRPr="00D115A2">
        <w:rPr>
          <w:rFonts w:ascii="方正书宋_GBK" w:hAnsi="方正书宋_GBK"/>
          <w:sz w:val="22"/>
        </w:rPr>
        <w:t>]</w:t>
      </w:r>
      <w:r w:rsidRPr="00D115A2">
        <w:rPr>
          <w:i/>
          <w:sz w:val="22"/>
        </w:rPr>
        <w:t xml:space="preserve">　　</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m:t>
            </m:r>
          </m:den>
        </m:f>
      </m:oMath>
      <w:r w:rsidRPr="00D115A2">
        <w:rPr>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24</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5</m:t>
            </m:r>
          </m:den>
        </m:f>
      </m:oMath>
      <w:r w:rsidRPr="00D115A2">
        <w:rPr>
          <w:sz w:val="22"/>
        </w:rPr>
        <w:t>+</w:t>
      </w:r>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24</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24</m:t>
            </m:r>
          </m:den>
        </m:f>
      </m:oMath>
      <w:r w:rsidRPr="00D115A2">
        <w:rPr>
          <w:sz w:val="22"/>
        </w:rPr>
        <w:t>+</w:t>
      </w:r>
      <m:oMath>
        <m:f>
          <m:fPr>
            <m:ctrlPr>
              <w:rPr>
                <w:rFonts w:ascii="Cambria Math" w:hAnsi="Cambria Math"/>
                <w:sz w:val="22"/>
              </w:rPr>
            </m:ctrlPr>
          </m:fPr>
          <m:num>
            <m:r>
              <m:rPr>
                <m:sty m:val="p"/>
              </m:rPr>
              <w:rPr>
                <w:rFonts w:ascii="Cambria Math" w:hAnsi="NEU-BZ"/>
                <w:sz w:val="24"/>
                <w:szCs w:val="20"/>
              </w:rPr>
              <m:t>11</m:t>
            </m:r>
          </m:num>
          <m:den>
            <m:r>
              <m:rPr>
                <m:sty m:val="p"/>
              </m:rPr>
              <w:rPr>
                <w:rFonts w:ascii="Cambria Math" w:hAnsi="NEU-BZ"/>
                <w:sz w:val="24"/>
                <w:szCs w:val="20"/>
              </w:rPr>
              <m:t>24</m:t>
            </m:r>
          </m:den>
        </m:f>
      </m:oMath>
    </w:p>
    <w:p w:rsidR="00B438DA" w:rsidRPr="00D115A2" w:rsidRDefault="00B438DA" w:rsidP="00B438DA">
      <w:pPr>
        <w:spacing w:line="240" w:lineRule="auto"/>
        <w:rPr>
          <w:sz w:val="22"/>
        </w:rPr>
      </w:pPr>
      <w:r w:rsidRPr="00D115A2">
        <w:rPr>
          <w:sz w:val="22"/>
        </w:rPr>
        <w:t>=</w:t>
      </w:r>
      <m:oMath>
        <m:d>
          <m:dPr>
            <m:ctrlPr>
              <w:rPr>
                <w:rFonts w:ascii="Cambria Math" w:hAnsi="Cambria Math"/>
                <w:sz w:val="22"/>
              </w:rPr>
            </m:ctrlPr>
          </m:dPr>
          <m:e>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m:t>
                </m:r>
              </m:den>
            </m:f>
            <m:r>
              <m:rPr>
                <m:sty m:val="p"/>
              </m:rPr>
              <w:rPr>
                <w:rFonts w:ascii="Cambria Math" w:hAnsi="NEU-BZ"/>
                <w:sz w:val="22"/>
                <w:szCs w:val="18"/>
              </w:rPr>
              <m:t>+</m:t>
            </m:r>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5</m:t>
                </m:r>
              </m:den>
            </m:f>
          </m:e>
        </m:d>
      </m:oMath>
      <w:r w:rsidRPr="00D115A2">
        <w:rPr>
          <w:sz w:val="22"/>
        </w:rPr>
        <w:t>+</w:t>
      </w:r>
      <m:oMath>
        <m:d>
          <m:dPr>
            <m:ctrlPr>
              <w:rPr>
                <w:rFonts w:ascii="Cambria Math" w:hAnsi="Cambria Math"/>
                <w:sz w:val="22"/>
              </w:rPr>
            </m:ctrlPr>
          </m:dPr>
          <m:e>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24</m:t>
                </m:r>
              </m:den>
            </m:f>
            <m:r>
              <m:rPr>
                <m:sty m:val="p"/>
              </m:rPr>
              <w:rPr>
                <w:rFonts w:ascii="Cambria Math" w:hAnsi="NEU-BZ"/>
                <w:sz w:val="22"/>
                <w:szCs w:val="18"/>
              </w:rPr>
              <m:t>+</m:t>
            </m:r>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24</m:t>
                </m:r>
              </m:den>
            </m:f>
            <m:r>
              <m:rPr>
                <m:sty m:val="p"/>
              </m:rPr>
              <w:rPr>
                <w:rFonts w:ascii="Cambria Math" w:hAnsi="NEU-BZ"/>
                <w:sz w:val="22"/>
                <w:szCs w:val="18"/>
              </w:rPr>
              <m:t>+</m:t>
            </m:r>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24</m:t>
                </m:r>
              </m:den>
            </m:f>
            <m:r>
              <m:rPr>
                <m:sty m:val="p"/>
              </m:rPr>
              <w:rPr>
                <w:rFonts w:ascii="Cambria Math" w:hAnsi="NEU-BZ"/>
                <w:sz w:val="22"/>
                <w:szCs w:val="18"/>
              </w:rPr>
              <m:t>+</m:t>
            </m:r>
            <m:f>
              <m:fPr>
                <m:ctrlPr>
                  <w:rPr>
                    <w:rFonts w:ascii="Cambria Math" w:hAnsi="Cambria Math"/>
                    <w:sz w:val="22"/>
                  </w:rPr>
                </m:ctrlPr>
              </m:fPr>
              <m:num>
                <m:r>
                  <m:rPr>
                    <m:sty m:val="p"/>
                  </m:rPr>
                  <w:rPr>
                    <w:rFonts w:ascii="Cambria Math" w:hAnsi="NEU-BZ"/>
                    <w:sz w:val="24"/>
                    <w:szCs w:val="20"/>
                  </w:rPr>
                  <m:t>11</m:t>
                </m:r>
              </m:num>
              <m:den>
                <m:r>
                  <m:rPr>
                    <m:sty m:val="p"/>
                  </m:rPr>
                  <w:rPr>
                    <w:rFonts w:ascii="Cambria Math" w:hAnsi="NEU-BZ"/>
                    <w:sz w:val="24"/>
                    <w:szCs w:val="20"/>
                  </w:rPr>
                  <m:t>24</m:t>
                </m:r>
              </m:den>
            </m:f>
          </m:e>
        </m:d>
      </m:oMath>
    </w:p>
    <w:p w:rsidR="00B438DA" w:rsidRPr="00D115A2" w:rsidRDefault="00B438DA" w:rsidP="00B438DA">
      <w:pPr>
        <w:spacing w:line="240" w:lineRule="auto"/>
        <w:rPr>
          <w:sz w:val="22"/>
        </w:rPr>
      </w:pPr>
      <w:r w:rsidRPr="00D115A2">
        <w:rPr>
          <w:sz w:val="22"/>
        </w:rPr>
        <w:t>=</w:t>
      </w:r>
      <m:oMath>
        <m:f>
          <m:fPr>
            <m:ctrlPr>
              <w:rPr>
                <w:rFonts w:ascii="Cambria Math" w:hAnsi="Cambria Math"/>
                <w:sz w:val="22"/>
              </w:rPr>
            </m:ctrlPr>
          </m:fPr>
          <m:num>
            <m:r>
              <m:rPr>
                <m:sty m:val="p"/>
              </m:rPr>
              <w:rPr>
                <w:rFonts w:ascii="Cambria Math" w:hAnsi="NEU-BZ"/>
                <w:sz w:val="24"/>
                <w:szCs w:val="20"/>
              </w:rPr>
              <m:t>4</m:t>
            </m:r>
          </m:num>
          <m:den>
            <m:r>
              <m:rPr>
                <m:sty m:val="p"/>
              </m:rPr>
              <w:rPr>
                <w:rFonts w:ascii="Cambria Math" w:hAnsi="NEU-BZ"/>
                <w:sz w:val="24"/>
                <w:szCs w:val="20"/>
              </w:rPr>
              <m:t>5</m:t>
            </m:r>
          </m:den>
        </m:f>
      </m:oMath>
      <w:r w:rsidRPr="00D115A2">
        <w:rPr>
          <w:sz w:val="22"/>
        </w:rPr>
        <w:t>+1</w:t>
      </w:r>
    </w:p>
    <w:p w:rsidR="00B438DA" w:rsidRPr="00D115A2" w:rsidRDefault="00B438DA" w:rsidP="00B438DA">
      <w:pPr>
        <w:spacing w:line="240" w:lineRule="auto"/>
        <w:rPr>
          <w:sz w:val="22"/>
        </w:rPr>
      </w:pPr>
      <w:r w:rsidRPr="00D115A2">
        <w:rPr>
          <w:sz w:val="22"/>
        </w:rPr>
        <w:t>=1</w:t>
      </w:r>
      <m:oMath>
        <m:f>
          <m:fPr>
            <m:ctrlPr>
              <w:rPr>
                <w:rFonts w:ascii="Cambria Math" w:hAnsi="Cambria Math"/>
                <w:sz w:val="22"/>
              </w:rPr>
            </m:ctrlPr>
          </m:fPr>
          <m:num>
            <m:r>
              <m:rPr>
                <m:sty m:val="p"/>
              </m:rPr>
              <w:rPr>
                <w:rFonts w:ascii="Cambria Math" w:hAnsi="NEU-BZ"/>
                <w:sz w:val="24"/>
                <w:szCs w:val="20"/>
              </w:rPr>
              <m:t>4</m:t>
            </m:r>
          </m:num>
          <m:den>
            <m:r>
              <m:rPr>
                <m:sty m:val="p"/>
              </m:rPr>
              <w:rPr>
                <w:rFonts w:ascii="Cambria Math" w:hAnsi="NEU-BZ"/>
                <w:sz w:val="24"/>
                <w:szCs w:val="20"/>
              </w:rPr>
              <m:t>5</m:t>
            </m:r>
          </m:den>
        </m:f>
      </m:oMath>
    </w:p>
    <w:p w:rsidR="00B438DA" w:rsidRPr="00D115A2" w:rsidRDefault="00B438DA" w:rsidP="00B438DA">
      <w:pPr>
        <w:spacing w:line="240" w:lineRule="auto"/>
        <w:ind w:firstLineChars="200" w:firstLine="440"/>
        <w:rPr>
          <w:sz w:val="22"/>
        </w:rPr>
      </w:pPr>
      <w:r w:rsidRPr="00D115A2">
        <w:rPr>
          <w:rFonts w:hint="eastAsia"/>
          <w:sz w:val="22"/>
        </w:rPr>
        <w:t>【知识拓展】</w:t>
      </w:r>
      <w:r w:rsidRPr="00D115A2">
        <w:rPr>
          <w:i/>
          <w:sz w:val="22"/>
        </w:rPr>
        <w:t xml:space="preserve">　</w:t>
      </w:r>
      <w:r w:rsidRPr="00D115A2">
        <w:rPr>
          <w:rFonts w:hint="eastAsia"/>
          <w:sz w:val="22"/>
        </w:rPr>
        <w:t>整数加减法的一些运算性质可以应用到分数加减混合运算中。</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在加减混合运算中</w:t>
      </w:r>
      <w:r w:rsidRPr="00D115A2">
        <w:rPr>
          <w:rFonts w:ascii="方正书宋_GBK" w:hAnsi="方正书宋_GBK"/>
          <w:sz w:val="22"/>
        </w:rPr>
        <w:t>,</w:t>
      </w:r>
      <w:r w:rsidRPr="00D115A2">
        <w:rPr>
          <w:rFonts w:hint="eastAsia"/>
          <w:sz w:val="22"/>
        </w:rPr>
        <w:t>改变各部分的运算顺序</w:t>
      </w:r>
      <w:r w:rsidRPr="00D115A2">
        <w:rPr>
          <w:rFonts w:ascii="方正书宋_GBK" w:hAnsi="方正书宋_GBK"/>
          <w:sz w:val="22"/>
        </w:rPr>
        <w:t>,</w:t>
      </w:r>
      <w:r w:rsidRPr="00D115A2">
        <w:rPr>
          <w:rFonts w:hint="eastAsia"/>
          <w:sz w:val="22"/>
        </w:rPr>
        <w:t>结果不变。</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一个数加上两个数的差</w:t>
      </w:r>
      <w:r w:rsidRPr="00D115A2">
        <w:rPr>
          <w:rFonts w:ascii="方正书宋_GBK" w:hAnsi="方正书宋_GBK"/>
          <w:sz w:val="22"/>
        </w:rPr>
        <w:t>,</w:t>
      </w:r>
      <w:r w:rsidRPr="00D115A2">
        <w:rPr>
          <w:rFonts w:hint="eastAsia"/>
          <w:sz w:val="22"/>
        </w:rPr>
        <w:t>等于这个数先与括号里的被减数相加</w:t>
      </w:r>
      <w:r w:rsidRPr="00D115A2">
        <w:rPr>
          <w:rFonts w:ascii="方正书宋_GBK" w:hAnsi="方正书宋_GBK"/>
          <w:sz w:val="22"/>
        </w:rPr>
        <w:t>,</w:t>
      </w:r>
      <w:r w:rsidRPr="00D115A2">
        <w:rPr>
          <w:rFonts w:hint="eastAsia"/>
          <w:sz w:val="22"/>
        </w:rPr>
        <w:t>再减去括号里的减数。</w:t>
      </w:r>
    </w:p>
    <w:p w:rsidR="00B438DA" w:rsidRPr="00D115A2" w:rsidRDefault="00B438DA" w:rsidP="00B438DA">
      <w:pPr>
        <w:spacing w:line="240" w:lineRule="auto"/>
        <w:jc w:val="center"/>
        <w:rPr>
          <w:sz w:val="22"/>
        </w:rPr>
      </w:pPr>
      <w:r w:rsidRPr="00D115A2">
        <w:rPr>
          <w:noProof/>
          <w:sz w:val="22"/>
        </w:rPr>
        <w:drawing>
          <wp:inline distT="0" distB="0" distL="0" distR="0">
            <wp:extent cx="1350720" cy="291960"/>
            <wp:effectExtent l="0" t="0" r="0" b="0"/>
            <wp:docPr id="1191" name="xgzstz.jpg" descr="id:21475060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31"/>
                    <a:stretch>
                      <a:fillRect/>
                    </a:stretch>
                  </pic:blipFill>
                  <pic:spPr>
                    <a:xfrm>
                      <a:off x="0" y="0"/>
                      <a:ext cx="1350720" cy="291960"/>
                    </a:xfrm>
                    <a:prstGeom prst="rect">
                      <a:avLst/>
                    </a:prstGeom>
                  </pic:spPr>
                </pic:pic>
              </a:graphicData>
            </a:graphic>
          </wp:inline>
        </w:drawing>
      </w:r>
    </w:p>
    <w:p w:rsidR="00B438DA" w:rsidRPr="00D115A2" w:rsidRDefault="00B438DA" w:rsidP="00B438DA">
      <w:pPr>
        <w:spacing w:line="240" w:lineRule="auto"/>
        <w:ind w:firstLineChars="200" w:firstLine="440"/>
        <w:jc w:val="center"/>
        <w:rPr>
          <w:sz w:val="22"/>
        </w:rPr>
      </w:pPr>
      <w:r w:rsidRPr="00D115A2">
        <w:rPr>
          <w:rFonts w:eastAsia="方正黑体_GBK" w:hint="eastAsia"/>
          <w:sz w:val="22"/>
        </w:rPr>
        <w:t>埃及分数</w:t>
      </w:r>
    </w:p>
    <w:p w:rsidR="00B438DA" w:rsidRPr="00D115A2" w:rsidRDefault="00B438DA" w:rsidP="00B438DA">
      <w:pPr>
        <w:spacing w:line="240" w:lineRule="auto"/>
        <w:ind w:firstLineChars="200" w:firstLine="440"/>
        <w:jc w:val="center"/>
        <w:rPr>
          <w:sz w:val="22"/>
        </w:rPr>
      </w:pPr>
      <w:r w:rsidRPr="00D115A2">
        <w:rPr>
          <w:noProof/>
          <w:sz w:val="22"/>
        </w:rPr>
        <w:drawing>
          <wp:inline distT="0" distB="0" distL="0" distR="0">
            <wp:extent cx="947880" cy="1008720"/>
            <wp:effectExtent l="0" t="0" r="0" b="0"/>
            <wp:docPr id="1192" name="a8a.jpg" descr="id:21475060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1.jpeg"/>
                    <pic:cNvPicPr/>
                  </pic:nvPicPr>
                  <pic:blipFill>
                    <a:blip r:embed="rId32"/>
                    <a:stretch>
                      <a:fillRect/>
                    </a:stretch>
                  </pic:blipFill>
                  <pic:spPr>
                    <a:xfrm>
                      <a:off x="0" y="0"/>
                      <a:ext cx="947880" cy="1008720"/>
                    </a:xfrm>
                    <a:prstGeom prst="rect">
                      <a:avLst/>
                    </a:prstGeom>
                  </pic:spPr>
                </pic:pic>
              </a:graphicData>
            </a:graphic>
          </wp:inline>
        </w:drawing>
      </w:r>
    </w:p>
    <w:p w:rsidR="00B438DA" w:rsidRPr="00D115A2" w:rsidRDefault="00B438DA" w:rsidP="00B438DA">
      <w:pPr>
        <w:spacing w:line="240" w:lineRule="auto"/>
        <w:ind w:firstLineChars="200" w:firstLine="440"/>
        <w:rPr>
          <w:sz w:val="22"/>
        </w:rPr>
      </w:pPr>
      <w:r w:rsidRPr="00D115A2">
        <w:rPr>
          <w:sz w:val="22"/>
        </w:rPr>
        <w:t>3000</w:t>
      </w:r>
      <w:r w:rsidRPr="00D115A2">
        <w:rPr>
          <w:rFonts w:eastAsia="方正仿宋_GBK" w:hint="eastAsia"/>
          <w:sz w:val="22"/>
        </w:rPr>
        <w:t>多年以前</w:t>
      </w:r>
      <w:r w:rsidRPr="00D115A2">
        <w:rPr>
          <w:rFonts w:ascii="方正仿宋_GBK" w:hAnsi="方正仿宋_GBK"/>
          <w:sz w:val="22"/>
        </w:rPr>
        <w:t>,</w:t>
      </w:r>
      <w:r w:rsidRPr="00D115A2">
        <w:rPr>
          <w:rFonts w:eastAsia="方正仿宋_GBK" w:hint="eastAsia"/>
          <w:sz w:val="22"/>
        </w:rPr>
        <w:t>埃及人已发现了分数</w:t>
      </w:r>
      <w:r w:rsidRPr="00D115A2">
        <w:rPr>
          <w:rFonts w:ascii="方正仿宋_GBK" w:hAnsi="方正仿宋_GBK"/>
          <w:sz w:val="22"/>
        </w:rPr>
        <w:t>,</w:t>
      </w:r>
      <w:r w:rsidRPr="00D115A2">
        <w:rPr>
          <w:rFonts w:eastAsia="方正仿宋_GBK" w:hint="eastAsia"/>
          <w:sz w:val="22"/>
        </w:rPr>
        <w:t>但他们是把所有的分数都作为分子是</w:t>
      </w:r>
      <w:r w:rsidRPr="00D115A2">
        <w:rPr>
          <w:sz w:val="22"/>
        </w:rPr>
        <w:t>1</w:t>
      </w:r>
      <w:r w:rsidRPr="00D115A2">
        <w:rPr>
          <w:rFonts w:eastAsia="方正仿宋_GBK" w:hint="eastAsia"/>
          <w:sz w:val="22"/>
        </w:rPr>
        <w:t>的分数来计算的</w:t>
      </w:r>
      <w:r w:rsidRPr="00D115A2">
        <w:rPr>
          <w:rFonts w:ascii="方正仿宋_GBK" w:hAnsi="方正仿宋_GBK"/>
          <w:sz w:val="22"/>
        </w:rPr>
        <w:t>,</w:t>
      </w:r>
      <w:r w:rsidRPr="00D115A2">
        <w:rPr>
          <w:rFonts w:eastAsia="方正仿宋_GBK" w:hint="eastAsia"/>
          <w:sz w:val="22"/>
        </w:rPr>
        <w:t>这种分子是</w:t>
      </w:r>
      <w:r w:rsidRPr="00D115A2">
        <w:rPr>
          <w:sz w:val="22"/>
        </w:rPr>
        <w:t>1</w:t>
      </w:r>
      <w:r w:rsidRPr="00D115A2">
        <w:rPr>
          <w:rFonts w:eastAsia="方正仿宋_GBK" w:hint="eastAsia"/>
          <w:sz w:val="22"/>
        </w:rPr>
        <w:t>的分数称为单位分数或埃及分数。现在</w:t>
      </w:r>
      <w:r w:rsidRPr="00D115A2">
        <w:rPr>
          <w:rFonts w:ascii="方正仿宋_GBK" w:hAnsi="方正仿宋_GBK"/>
          <w:sz w:val="22"/>
        </w:rPr>
        <w:t>,</w:t>
      </w:r>
      <w:r w:rsidRPr="00D115A2">
        <w:rPr>
          <w:rFonts w:eastAsia="方正仿宋_GBK" w:hint="eastAsia"/>
          <w:sz w:val="22"/>
        </w:rPr>
        <w:t>人们仍对某些埃及分数感兴趣</w:t>
      </w:r>
      <w:r w:rsidRPr="00D115A2">
        <w:rPr>
          <w:rFonts w:ascii="方正仿宋_GBK" w:hAnsi="方正仿宋_GBK"/>
          <w:sz w:val="22"/>
        </w:rPr>
        <w:t>,</w:t>
      </w:r>
      <w:r w:rsidRPr="00D115A2">
        <w:rPr>
          <w:rFonts w:eastAsia="方正仿宋_GBK" w:hint="eastAsia"/>
          <w:sz w:val="22"/>
        </w:rPr>
        <w:t>因为它同数学的某些方面的发展有关系。最简单的问题是</w:t>
      </w:r>
      <w:r w:rsidRPr="00D115A2">
        <w:rPr>
          <w:rFonts w:ascii="方正仿宋_GBK" w:hAnsi="方正仿宋_GBK"/>
          <w:sz w:val="22"/>
        </w:rPr>
        <w:t>:</w:t>
      </w:r>
      <w:r w:rsidRPr="00D115A2">
        <w:rPr>
          <w:sz w:val="22"/>
        </w:rPr>
        <w:t>1</w:t>
      </w:r>
      <w:r w:rsidRPr="00D115A2">
        <w:rPr>
          <w:rFonts w:eastAsia="方正仿宋_GBK" w:hint="eastAsia"/>
          <w:sz w:val="22"/>
        </w:rPr>
        <w:t>如何用不同的埃及分数的和来表示</w:t>
      </w:r>
      <w:r w:rsidRPr="00D115A2">
        <w:rPr>
          <w:rFonts w:ascii="方正仿宋_GBK" w:hAnsi="方正仿宋_GBK"/>
          <w:sz w:val="22"/>
        </w:rPr>
        <w:t>?</w:t>
      </w:r>
      <w:r w:rsidRPr="00D115A2">
        <w:rPr>
          <w:rFonts w:eastAsia="方正仿宋_GBK" w:hint="eastAsia"/>
          <w:sz w:val="22"/>
        </w:rPr>
        <w:t>如</w:t>
      </w:r>
      <w:r w:rsidRPr="00D115A2">
        <w:rPr>
          <w:rFonts w:ascii="方正仿宋_GBK" w:hAnsi="方正仿宋_GBK"/>
          <w:sz w:val="22"/>
        </w:rPr>
        <w:t>:</w:t>
      </w:r>
      <w:r w:rsidRPr="00D115A2">
        <w:rPr>
          <w:sz w:val="22"/>
        </w:rPr>
        <w:t>1=</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3</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6</m:t>
            </m:r>
          </m:den>
        </m:f>
      </m:oMath>
      <w:r w:rsidRPr="00D115A2">
        <w:rPr>
          <w:rFonts w:eastAsia="方正仿宋_GBK" w:hint="eastAsia"/>
          <w:sz w:val="22"/>
        </w:rPr>
        <w:t>。你能不能用</w:t>
      </w:r>
      <w:r w:rsidRPr="00D115A2">
        <w:rPr>
          <w:sz w:val="22"/>
        </w:rPr>
        <w:t>4</w:t>
      </w:r>
      <w:r w:rsidRPr="00D115A2">
        <w:rPr>
          <w:rFonts w:eastAsia="方正仿宋_GBK" w:hint="eastAsia"/>
          <w:sz w:val="22"/>
        </w:rPr>
        <w:t>个不同的埃及分数的和来表示</w:t>
      </w:r>
      <w:r w:rsidRPr="00D115A2">
        <w:rPr>
          <w:sz w:val="22"/>
        </w:rPr>
        <w:t>1</w:t>
      </w:r>
      <w:r w:rsidRPr="00D115A2">
        <w:rPr>
          <w:rFonts w:eastAsia="方正仿宋_GBK" w:hint="eastAsia"/>
          <w:sz w:val="22"/>
        </w:rPr>
        <w:t>呢</w:t>
      </w:r>
      <w:r w:rsidRPr="00D115A2">
        <w:rPr>
          <w:rFonts w:ascii="方正仿宋_GBK" w:hAnsi="方正仿宋_GBK"/>
          <w:sz w:val="22"/>
        </w:rPr>
        <w:t>?</w:t>
      </w:r>
    </w:p>
    <w:p w:rsidR="00B438DA" w:rsidRPr="00D115A2" w:rsidRDefault="00B438DA" w:rsidP="00B438DA">
      <w:pPr>
        <w:spacing w:line="240" w:lineRule="auto"/>
        <w:ind w:firstLineChars="200" w:firstLine="440"/>
        <w:rPr>
          <w:sz w:val="22"/>
        </w:rPr>
      </w:pPr>
      <w:r w:rsidRPr="00D115A2">
        <w:rPr>
          <w:rFonts w:eastAsia="方正仿宋_GBK" w:hint="eastAsia"/>
          <w:sz w:val="22"/>
        </w:rPr>
        <w:t>【参考答案】</w:t>
      </w:r>
      <w:r w:rsidRPr="00D115A2">
        <w:rPr>
          <w:i/>
          <w:sz w:val="22"/>
        </w:rPr>
        <w:t xml:space="preserve">　</w:t>
      </w:r>
      <w:r w:rsidRPr="00D115A2">
        <w:rPr>
          <w:sz w:val="22"/>
        </w:rPr>
        <w:t>1=</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20</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6</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12</m:t>
            </m:r>
          </m:den>
        </m:f>
      </m:oMath>
      <w:r w:rsidRPr="00D115A2">
        <w:rPr>
          <w:rFonts w:ascii="方正仿宋_GBK" w:hAnsi="方正仿宋_GBK"/>
          <w:sz w:val="22"/>
        </w:rPr>
        <w:t>(</w:t>
      </w:r>
      <w:r w:rsidRPr="00D115A2">
        <w:rPr>
          <w:rFonts w:eastAsia="方正仿宋_GBK" w:hint="eastAsia"/>
          <w:sz w:val="22"/>
        </w:rPr>
        <w:t>答案不唯一</w:t>
      </w:r>
      <w:r w:rsidRPr="00D115A2">
        <w:rPr>
          <w:rFonts w:ascii="方正仿宋_GBK" w:hAnsi="方正仿宋_GBK"/>
          <w:sz w:val="22"/>
        </w:rPr>
        <w:t>)</w:t>
      </w:r>
    </w:p>
    <w:p w:rsidR="007F72FC" w:rsidRPr="00B438DA" w:rsidRDefault="007F72FC"/>
    <w:sectPr w:rsidR="007F72FC" w:rsidRPr="00B438DA" w:rsidSect="007F72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438DA"/>
    <w:rsid w:val="007F72FC"/>
    <w:rsid w:val="00B438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8DA"/>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38DA"/>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B438DA"/>
    <w:pPr>
      <w:tabs>
        <w:tab w:val="center" w:pos="4513"/>
        <w:tab w:val="right" w:pos="9026"/>
      </w:tabs>
    </w:pPr>
  </w:style>
  <w:style w:type="character" w:customStyle="1" w:styleId="Char">
    <w:name w:val="页眉 Char"/>
    <w:basedOn w:val="a0"/>
    <w:link w:val="a4"/>
    <w:uiPriority w:val="99"/>
    <w:rsid w:val="00B438DA"/>
    <w:rPr>
      <w:rFonts w:ascii="NEU-BZ-S92" w:eastAsia="方正书宋_GBK" w:hAnsi="NEU-BZ-S92"/>
      <w:color w:val="000000"/>
      <w:kern w:val="0"/>
      <w:sz w:val="18"/>
    </w:rPr>
  </w:style>
  <w:style w:type="paragraph" w:styleId="a5">
    <w:name w:val="footer"/>
    <w:basedOn w:val="a"/>
    <w:link w:val="Char0"/>
    <w:uiPriority w:val="99"/>
    <w:unhideWhenUsed/>
    <w:rsid w:val="00B438DA"/>
    <w:pPr>
      <w:tabs>
        <w:tab w:val="center" w:pos="4513"/>
        <w:tab w:val="right" w:pos="9026"/>
      </w:tabs>
    </w:pPr>
  </w:style>
  <w:style w:type="character" w:customStyle="1" w:styleId="Char0">
    <w:name w:val="页脚 Char"/>
    <w:basedOn w:val="a0"/>
    <w:link w:val="a5"/>
    <w:uiPriority w:val="99"/>
    <w:rsid w:val="00B438DA"/>
    <w:rPr>
      <w:rFonts w:ascii="NEU-BZ-S92" w:eastAsia="方正书宋_GBK" w:hAnsi="NEU-BZ-S92"/>
      <w:color w:val="000000"/>
      <w:kern w:val="0"/>
      <w:sz w:val="18"/>
    </w:rPr>
  </w:style>
  <w:style w:type="paragraph" w:styleId="a6">
    <w:name w:val="List Paragraph"/>
    <w:basedOn w:val="a"/>
    <w:uiPriority w:val="34"/>
    <w:qFormat/>
    <w:rsid w:val="00B438DA"/>
    <w:pPr>
      <w:ind w:left="720"/>
      <w:contextualSpacing/>
    </w:pPr>
  </w:style>
  <w:style w:type="paragraph" w:styleId="a7">
    <w:name w:val="Balloon Text"/>
    <w:basedOn w:val="a"/>
    <w:link w:val="Char1"/>
    <w:uiPriority w:val="99"/>
    <w:semiHidden/>
    <w:unhideWhenUsed/>
    <w:rsid w:val="00B438DA"/>
    <w:rPr>
      <w:rFonts w:ascii="Tahoma" w:hAnsi="Tahoma" w:cs="Tahoma"/>
      <w:sz w:val="16"/>
      <w:szCs w:val="16"/>
    </w:rPr>
  </w:style>
  <w:style w:type="character" w:customStyle="1" w:styleId="Char1">
    <w:name w:val="批注框文本 Char"/>
    <w:basedOn w:val="a0"/>
    <w:link w:val="a7"/>
    <w:uiPriority w:val="99"/>
    <w:semiHidden/>
    <w:rsid w:val="00B438DA"/>
    <w:rPr>
      <w:rFonts w:ascii="Tahoma" w:eastAsia="方正书宋_GBK" w:hAnsi="Tahoma" w:cs="Tahoma"/>
      <w:color w:val="000000"/>
      <w:kern w:val="0"/>
      <w:sz w:val="16"/>
      <w:szCs w:val="16"/>
    </w:rPr>
  </w:style>
  <w:style w:type="paragraph" w:styleId="a8">
    <w:name w:val="Quote"/>
    <w:basedOn w:val="a"/>
    <w:next w:val="a"/>
    <w:link w:val="Char2"/>
    <w:uiPriority w:val="29"/>
    <w:qFormat/>
    <w:rsid w:val="00B438DA"/>
    <w:rPr>
      <w:i/>
      <w:iCs/>
      <w:color w:val="000000" w:themeColor="text1"/>
    </w:rPr>
  </w:style>
  <w:style w:type="character" w:customStyle="1" w:styleId="Char2">
    <w:name w:val="引用 Char"/>
    <w:basedOn w:val="a0"/>
    <w:link w:val="a8"/>
    <w:uiPriority w:val="29"/>
    <w:rsid w:val="00B438DA"/>
    <w:rPr>
      <w:rFonts w:ascii="NEU-BZ-S92" w:eastAsia="方正书宋_GBK" w:hAnsi="NEU-BZ-S92"/>
      <w:i/>
      <w:iCs/>
      <w:color w:val="000000" w:themeColor="text1"/>
      <w:kern w:val="0"/>
      <w:sz w:val="18"/>
    </w:rPr>
  </w:style>
  <w:style w:type="table" w:styleId="-3">
    <w:name w:val="Light Shading Accent 3"/>
    <w:basedOn w:val="a1"/>
    <w:uiPriority w:val="60"/>
    <w:rsid w:val="00B438DA"/>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B438DA"/>
    <w:pPr>
      <w:tabs>
        <w:tab w:val="center" w:pos="4160"/>
        <w:tab w:val="right" w:pos="8300"/>
      </w:tabs>
    </w:pPr>
  </w:style>
  <w:style w:type="character" w:customStyle="1" w:styleId="MTDisplayEquationChar">
    <w:name w:val="MTDisplayEquation Char"/>
    <w:basedOn w:val="a0"/>
    <w:link w:val="MTDisplayEquation"/>
    <w:rsid w:val="00B438DA"/>
    <w:rPr>
      <w:rFonts w:ascii="NEU-BZ-S92" w:eastAsia="方正书宋_GBK" w:hAnsi="NEU-BZ-S92"/>
      <w:color w:val="000000"/>
      <w:kern w:val="0"/>
      <w:sz w:val="18"/>
    </w:rPr>
  </w:style>
  <w:style w:type="character" w:customStyle="1" w:styleId="Char3">
    <w:name w:val="脚注文本 Char"/>
    <w:basedOn w:val="a0"/>
    <w:link w:val="a9"/>
    <w:uiPriority w:val="99"/>
    <w:semiHidden/>
    <w:rsid w:val="00B438DA"/>
    <w:rPr>
      <w:sz w:val="18"/>
      <w:szCs w:val="18"/>
    </w:rPr>
  </w:style>
  <w:style w:type="paragraph" w:styleId="a9">
    <w:name w:val="footnote text"/>
    <w:basedOn w:val="a"/>
    <w:link w:val="Char3"/>
    <w:uiPriority w:val="99"/>
    <w:semiHidden/>
    <w:unhideWhenUsed/>
    <w:rsid w:val="00B438DA"/>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B438DA"/>
    <w:rPr>
      <w:rFonts w:ascii="NEU-BZ-S92" w:eastAsia="方正书宋_GBK" w:hAnsi="NEU-BZ-S92"/>
      <w:color w:val="000000"/>
      <w:kern w:val="0"/>
      <w:sz w:val="18"/>
      <w:szCs w:val="18"/>
    </w:rPr>
  </w:style>
  <w:style w:type="character" w:styleId="aa">
    <w:name w:val="footnote reference"/>
    <w:basedOn w:val="a0"/>
    <w:uiPriority w:val="99"/>
    <w:semiHidden/>
    <w:unhideWhenUsed/>
    <w:rsid w:val="00B438D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theme" Target="theme/theme1.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932</Words>
  <Characters>5317</Characters>
  <Application>Microsoft Office Word</Application>
  <DocSecurity>0</DocSecurity>
  <Lines>44</Lines>
  <Paragraphs>12</Paragraphs>
  <ScaleCrop>false</ScaleCrop>
  <Company/>
  <LinksUpToDate>false</LinksUpToDate>
  <CharactersWithSpaces>6237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2021-12-01T02:43:00Z</dcterms:created>
  <dcterms:modified xsi:type="dcterms:W3CDTF">2021-12-01T02:43:00Z</dcterms:modified>
</cp:coreProperties>
</file>